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632" w:type="dxa"/>
        <w:tblInd w:w="-856" w:type="dxa"/>
        <w:tblLook w:val="04A0" w:firstRow="1" w:lastRow="0" w:firstColumn="1" w:lastColumn="0" w:noHBand="0" w:noVBand="1"/>
      </w:tblPr>
      <w:tblGrid>
        <w:gridCol w:w="10632"/>
      </w:tblGrid>
      <w:tr w:rsidR="00B06D5C" w:rsidTr="00B06D5C">
        <w:tc>
          <w:tcPr>
            <w:tcW w:w="10632" w:type="dxa"/>
          </w:tcPr>
          <w:p w:rsidR="00B06D5C" w:rsidRPr="00572773" w:rsidRDefault="00B06D5C" w:rsidP="00B06D5C">
            <w:pPr>
              <w:jc w:val="center"/>
              <w:rPr>
                <w:sz w:val="24"/>
                <w:szCs w:val="24"/>
              </w:rPr>
            </w:pPr>
            <w:r w:rsidRPr="00572773">
              <w:rPr>
                <w:sz w:val="24"/>
                <w:szCs w:val="24"/>
              </w:rPr>
              <w:t>ASHTEAD PAROCHIAL CHURCH COUNCIL</w:t>
            </w:r>
          </w:p>
          <w:p w:rsidR="00B06D5C" w:rsidRDefault="00B06D5C" w:rsidP="00FA14C8">
            <w:pPr>
              <w:jc w:val="center"/>
            </w:pPr>
            <w:r w:rsidRPr="00572773">
              <w:rPr>
                <w:sz w:val="24"/>
                <w:szCs w:val="24"/>
              </w:rPr>
              <w:t>Terms and Conditions for the Hire of St George’s Christian Centre and the St Giles’ Dell Centre 2016</w:t>
            </w:r>
          </w:p>
        </w:tc>
      </w:tr>
    </w:tbl>
    <w:p w:rsidR="008B5F38" w:rsidRPr="00FA14C8" w:rsidRDefault="008B5F38" w:rsidP="00B06D5C">
      <w:pPr>
        <w:ind w:left="284"/>
        <w:rPr>
          <w:sz w:val="18"/>
          <w:szCs w:val="18"/>
        </w:rPr>
      </w:pPr>
    </w:p>
    <w:p w:rsidR="00B06D5C" w:rsidRPr="00FA14C8" w:rsidRDefault="00B06D5C" w:rsidP="00B06D5C">
      <w:pPr>
        <w:pStyle w:val="ListParagraph"/>
        <w:numPr>
          <w:ilvl w:val="0"/>
          <w:numId w:val="1"/>
        </w:numPr>
        <w:spacing w:after="0" w:line="240" w:lineRule="auto"/>
        <w:rPr>
          <w:rFonts w:ascii="Arial" w:eastAsia="Times New Roman" w:hAnsi="Arial" w:cs="Arial"/>
          <w:b/>
          <w:bCs/>
          <w:sz w:val="18"/>
          <w:szCs w:val="18"/>
          <w:lang w:eastAsia="en-GB"/>
        </w:rPr>
      </w:pPr>
      <w:r w:rsidRPr="00FA14C8">
        <w:rPr>
          <w:rFonts w:ascii="Arial" w:eastAsia="Times New Roman" w:hAnsi="Arial" w:cs="Arial"/>
          <w:b/>
          <w:bCs/>
          <w:sz w:val="18"/>
          <w:szCs w:val="18"/>
          <w:lang w:eastAsia="en-GB"/>
        </w:rPr>
        <w:t>The Hirer must be 18 years of age or over</w:t>
      </w:r>
      <w:r w:rsidRPr="00FA14C8">
        <w:rPr>
          <w:rFonts w:ascii="Arial" w:eastAsia="Times New Roman" w:hAnsi="Arial" w:cs="Arial"/>
          <w:sz w:val="18"/>
          <w:szCs w:val="18"/>
          <w:lang w:eastAsia="en-GB"/>
        </w:rPr>
        <w:t>, present throughout the hire period and responsible for ensuring these Conditions are met.</w:t>
      </w:r>
    </w:p>
    <w:p w:rsidR="00B06D5C" w:rsidRPr="00FA14C8" w:rsidRDefault="00B06D5C" w:rsidP="00B06D5C">
      <w:pPr>
        <w:pStyle w:val="ListParagraph"/>
        <w:numPr>
          <w:ilvl w:val="0"/>
          <w:numId w:val="1"/>
        </w:numPr>
        <w:spacing w:after="0" w:line="240" w:lineRule="auto"/>
        <w:rPr>
          <w:rFonts w:ascii="Arial" w:eastAsia="Times New Roman" w:hAnsi="Arial" w:cs="Arial"/>
          <w:b/>
          <w:bCs/>
          <w:sz w:val="18"/>
          <w:szCs w:val="18"/>
          <w:lang w:eastAsia="en-GB"/>
        </w:rPr>
      </w:pPr>
      <w:r w:rsidRPr="00FA14C8">
        <w:rPr>
          <w:rFonts w:ascii="Arial" w:eastAsia="Times New Roman" w:hAnsi="Arial" w:cs="Arial"/>
          <w:b/>
          <w:bCs/>
          <w:sz w:val="18"/>
          <w:szCs w:val="18"/>
          <w:lang w:eastAsia="en-GB"/>
        </w:rPr>
        <w:t>A refundable deposit</w:t>
      </w:r>
      <w:r w:rsidRPr="00FA14C8">
        <w:rPr>
          <w:rFonts w:ascii="Arial" w:eastAsia="Times New Roman" w:hAnsi="Arial" w:cs="Arial"/>
          <w:sz w:val="18"/>
          <w:szCs w:val="18"/>
          <w:lang w:eastAsia="en-GB"/>
        </w:rPr>
        <w:t xml:space="preserve"> of £50 is required at the time of booking parties (cheques to be dated with the date of the event) and will be refunded subject to the facilities being left in a satisfactory condition. The deposit may be used to cover any cancellation fee </w:t>
      </w:r>
      <w:bookmarkStart w:id="0" w:name="_GoBack"/>
      <w:r w:rsidRPr="00FA14C8">
        <w:rPr>
          <w:rFonts w:ascii="Arial" w:eastAsia="Times New Roman" w:hAnsi="Arial" w:cs="Arial"/>
          <w:sz w:val="18"/>
          <w:szCs w:val="18"/>
          <w:lang w:eastAsia="en-GB"/>
        </w:rPr>
        <w:t>or breakages.</w:t>
      </w:r>
    </w:p>
    <w:bookmarkEnd w:id="0"/>
    <w:p w:rsidR="00B06D5C" w:rsidRPr="00FA14C8" w:rsidRDefault="00B06D5C" w:rsidP="00B06D5C">
      <w:pPr>
        <w:pStyle w:val="ListParagraph"/>
        <w:numPr>
          <w:ilvl w:val="0"/>
          <w:numId w:val="1"/>
        </w:numPr>
        <w:spacing w:after="0" w:line="240" w:lineRule="auto"/>
        <w:rPr>
          <w:rFonts w:ascii="Arial" w:eastAsia="Times New Roman" w:hAnsi="Arial" w:cs="Arial"/>
          <w:b/>
          <w:bCs/>
          <w:sz w:val="18"/>
          <w:szCs w:val="18"/>
          <w:lang w:eastAsia="en-GB"/>
        </w:rPr>
      </w:pPr>
      <w:r w:rsidRPr="00FA14C8">
        <w:rPr>
          <w:rFonts w:ascii="Arial" w:eastAsia="Times New Roman" w:hAnsi="Arial" w:cs="Arial"/>
          <w:b/>
          <w:bCs/>
          <w:sz w:val="18"/>
          <w:szCs w:val="18"/>
          <w:lang w:eastAsia="en-GB"/>
        </w:rPr>
        <w:t xml:space="preserve">Full payment for bookings </w:t>
      </w:r>
      <w:r w:rsidRPr="00FA14C8">
        <w:rPr>
          <w:rFonts w:ascii="Arial" w:eastAsia="Times New Roman" w:hAnsi="Arial" w:cs="Arial"/>
          <w:sz w:val="18"/>
          <w:szCs w:val="18"/>
          <w:lang w:eastAsia="en-GB"/>
        </w:rPr>
        <w:t>should be made by cheque payable to: 'ASHTEAD PCC' one month prior to the event.</w:t>
      </w:r>
    </w:p>
    <w:p w:rsidR="00B06D5C" w:rsidRPr="00FA14C8" w:rsidRDefault="00B06D5C" w:rsidP="00B06D5C">
      <w:pPr>
        <w:pStyle w:val="ListParagraph"/>
        <w:numPr>
          <w:ilvl w:val="0"/>
          <w:numId w:val="1"/>
        </w:numPr>
        <w:spacing w:after="0" w:line="240" w:lineRule="auto"/>
        <w:rPr>
          <w:rFonts w:ascii="Arial" w:eastAsia="Times New Roman" w:hAnsi="Arial" w:cs="Arial"/>
          <w:b/>
          <w:bCs/>
          <w:sz w:val="18"/>
          <w:szCs w:val="18"/>
          <w:lang w:eastAsia="en-GB"/>
        </w:rPr>
      </w:pPr>
      <w:r w:rsidRPr="00FA14C8">
        <w:rPr>
          <w:rFonts w:ascii="Arial" w:eastAsia="Times New Roman" w:hAnsi="Arial" w:cs="Arial"/>
          <w:b/>
          <w:bCs/>
          <w:sz w:val="18"/>
          <w:szCs w:val="18"/>
          <w:lang w:eastAsia="en-GB"/>
        </w:rPr>
        <w:t xml:space="preserve">Cancellations </w:t>
      </w:r>
      <w:r w:rsidRPr="00FA14C8">
        <w:rPr>
          <w:rFonts w:ascii="Arial" w:eastAsia="Times New Roman" w:hAnsi="Arial" w:cs="Arial"/>
          <w:sz w:val="18"/>
          <w:szCs w:val="18"/>
          <w:lang w:eastAsia="en-GB"/>
        </w:rPr>
        <w:t xml:space="preserve">must be notified to us one month before the date of the event to be eligible for a full refund.  </w:t>
      </w:r>
    </w:p>
    <w:p w:rsidR="00B06D5C" w:rsidRPr="00FA14C8" w:rsidRDefault="00B06D5C" w:rsidP="00B06D5C">
      <w:pPr>
        <w:pStyle w:val="ListParagraph"/>
        <w:numPr>
          <w:ilvl w:val="0"/>
          <w:numId w:val="1"/>
        </w:numPr>
        <w:spacing w:after="0" w:line="240" w:lineRule="auto"/>
        <w:rPr>
          <w:rFonts w:ascii="Arial" w:eastAsia="Times New Roman" w:hAnsi="Arial" w:cs="Arial"/>
          <w:b/>
          <w:bCs/>
          <w:sz w:val="18"/>
          <w:szCs w:val="18"/>
          <w:lang w:eastAsia="en-GB"/>
        </w:rPr>
      </w:pPr>
      <w:r w:rsidRPr="00FA14C8">
        <w:rPr>
          <w:rFonts w:ascii="Arial" w:eastAsia="Times New Roman" w:hAnsi="Arial" w:cs="Arial"/>
          <w:b/>
          <w:bCs/>
          <w:sz w:val="18"/>
          <w:szCs w:val="18"/>
          <w:lang w:eastAsia="en-GB"/>
        </w:rPr>
        <w:t>Provisional bookings</w:t>
      </w:r>
      <w:r w:rsidRPr="00FA14C8">
        <w:rPr>
          <w:rFonts w:ascii="Arial" w:eastAsia="Times New Roman" w:hAnsi="Arial" w:cs="Arial"/>
          <w:sz w:val="18"/>
          <w:szCs w:val="18"/>
          <w:lang w:eastAsia="en-GB"/>
        </w:rPr>
        <w:t xml:space="preserve"> are held for one month. You have the opportunity to confirm your booking before the facility is let to someone else.</w:t>
      </w:r>
    </w:p>
    <w:p w:rsidR="00B06D5C" w:rsidRPr="00FA14C8" w:rsidRDefault="00B06D5C" w:rsidP="00B06D5C">
      <w:pPr>
        <w:pStyle w:val="ListParagraph"/>
        <w:numPr>
          <w:ilvl w:val="0"/>
          <w:numId w:val="1"/>
        </w:numPr>
        <w:spacing w:after="0" w:line="240" w:lineRule="auto"/>
        <w:rPr>
          <w:rFonts w:ascii="Arial" w:eastAsia="Times New Roman" w:hAnsi="Arial" w:cs="Arial"/>
          <w:b/>
          <w:bCs/>
          <w:sz w:val="18"/>
          <w:szCs w:val="18"/>
          <w:lang w:eastAsia="en-GB"/>
        </w:rPr>
      </w:pPr>
      <w:r w:rsidRPr="00FA14C8">
        <w:rPr>
          <w:rFonts w:ascii="Arial" w:eastAsia="Times New Roman" w:hAnsi="Arial" w:cs="Arial"/>
          <w:b/>
          <w:bCs/>
          <w:sz w:val="18"/>
          <w:szCs w:val="18"/>
          <w:lang w:eastAsia="en-GB"/>
        </w:rPr>
        <w:t>Fire Action Procedure</w:t>
      </w:r>
      <w:r w:rsidRPr="00FA14C8">
        <w:rPr>
          <w:rFonts w:ascii="Arial" w:eastAsia="Times New Roman" w:hAnsi="Arial" w:cs="Arial"/>
          <w:sz w:val="18"/>
          <w:szCs w:val="18"/>
          <w:lang w:eastAsia="en-GB"/>
        </w:rPr>
        <w:t xml:space="preserve"> is described by a sign adjacent to light switches in all rooms. The Hirer must communicate this to all in their group.</w:t>
      </w:r>
    </w:p>
    <w:p w:rsidR="00B06D5C" w:rsidRPr="00FA14C8" w:rsidRDefault="00B06D5C" w:rsidP="00B06D5C">
      <w:pPr>
        <w:pStyle w:val="ListParagraph"/>
        <w:numPr>
          <w:ilvl w:val="0"/>
          <w:numId w:val="1"/>
        </w:numPr>
        <w:spacing w:after="0" w:line="240" w:lineRule="auto"/>
        <w:rPr>
          <w:rFonts w:ascii="Arial" w:eastAsia="Times New Roman" w:hAnsi="Arial" w:cs="Arial"/>
          <w:b/>
          <w:bCs/>
          <w:sz w:val="18"/>
          <w:szCs w:val="18"/>
          <w:lang w:eastAsia="en-GB"/>
        </w:rPr>
      </w:pPr>
      <w:r w:rsidRPr="00FA14C8">
        <w:rPr>
          <w:rFonts w:ascii="Arial" w:eastAsia="Times New Roman" w:hAnsi="Arial" w:cs="Arial"/>
          <w:b/>
          <w:bCs/>
          <w:sz w:val="18"/>
          <w:szCs w:val="18"/>
          <w:lang w:eastAsia="en-GB"/>
        </w:rPr>
        <w:t>The Hirer</w:t>
      </w:r>
      <w:r w:rsidRPr="00FA14C8">
        <w:rPr>
          <w:rFonts w:ascii="Arial" w:eastAsia="Times New Roman" w:hAnsi="Arial" w:cs="Arial"/>
          <w:sz w:val="18"/>
          <w:szCs w:val="18"/>
          <w:lang w:eastAsia="en-GB"/>
        </w:rPr>
        <w:t xml:space="preserve"> shall accept responsibility for fulfilling any statutory requirements relating to their use of the premises and should note:</w:t>
      </w:r>
    </w:p>
    <w:p w:rsidR="00B06D5C" w:rsidRPr="00FA14C8" w:rsidRDefault="00B06D5C" w:rsidP="00B06D5C">
      <w:pPr>
        <w:pStyle w:val="ListParagraph"/>
        <w:numPr>
          <w:ilvl w:val="1"/>
          <w:numId w:val="1"/>
        </w:numPr>
        <w:spacing w:after="0" w:line="240" w:lineRule="auto"/>
        <w:ind w:left="-142" w:hanging="284"/>
        <w:rPr>
          <w:rFonts w:ascii="Arial" w:eastAsia="Times New Roman" w:hAnsi="Arial" w:cs="Arial"/>
          <w:b/>
          <w:bCs/>
          <w:sz w:val="18"/>
          <w:szCs w:val="18"/>
          <w:lang w:eastAsia="en-GB"/>
        </w:rPr>
      </w:pPr>
      <w:r w:rsidRPr="00FA14C8">
        <w:rPr>
          <w:rFonts w:ascii="Arial" w:eastAsia="Times New Roman" w:hAnsi="Arial" w:cs="Arial"/>
          <w:sz w:val="18"/>
          <w:szCs w:val="18"/>
          <w:lang w:eastAsia="en-GB"/>
        </w:rPr>
        <w:t>All local and district council regulations should be adhered to where applicable.</w:t>
      </w:r>
    </w:p>
    <w:p w:rsidR="00B06D5C" w:rsidRPr="00FA14C8" w:rsidRDefault="00B06D5C" w:rsidP="00B06D5C">
      <w:pPr>
        <w:pStyle w:val="ListParagraph"/>
        <w:numPr>
          <w:ilvl w:val="1"/>
          <w:numId w:val="1"/>
        </w:numPr>
        <w:spacing w:after="0" w:line="240" w:lineRule="auto"/>
        <w:ind w:left="-142" w:hanging="284"/>
        <w:rPr>
          <w:rFonts w:ascii="Arial" w:eastAsia="Times New Roman" w:hAnsi="Arial" w:cs="Arial"/>
          <w:b/>
          <w:bCs/>
          <w:sz w:val="18"/>
          <w:szCs w:val="18"/>
          <w:lang w:eastAsia="en-GB"/>
        </w:rPr>
      </w:pPr>
      <w:r w:rsidRPr="00FA14C8">
        <w:rPr>
          <w:rFonts w:ascii="Arial" w:eastAsia="Times New Roman" w:hAnsi="Arial" w:cs="Arial"/>
          <w:sz w:val="18"/>
          <w:szCs w:val="18"/>
          <w:lang w:eastAsia="en-GB"/>
        </w:rPr>
        <w:t>Clear access to the emergency exits must be maintained at all times during the period of hire.</w:t>
      </w:r>
    </w:p>
    <w:p w:rsidR="00B06D5C" w:rsidRPr="00FA14C8" w:rsidRDefault="00B06D5C" w:rsidP="00B06D5C">
      <w:pPr>
        <w:pStyle w:val="ListParagraph"/>
        <w:numPr>
          <w:ilvl w:val="1"/>
          <w:numId w:val="1"/>
        </w:numPr>
        <w:spacing w:after="0" w:line="240" w:lineRule="auto"/>
        <w:ind w:left="-142" w:hanging="284"/>
        <w:rPr>
          <w:rFonts w:ascii="Arial" w:eastAsia="Times New Roman" w:hAnsi="Arial" w:cs="Arial"/>
          <w:b/>
          <w:bCs/>
          <w:sz w:val="18"/>
          <w:szCs w:val="18"/>
          <w:lang w:eastAsia="en-GB"/>
        </w:rPr>
      </w:pPr>
      <w:r w:rsidRPr="00FA14C8">
        <w:rPr>
          <w:rFonts w:ascii="Arial" w:eastAsia="Times New Roman" w:hAnsi="Arial" w:cs="Arial"/>
          <w:sz w:val="18"/>
          <w:szCs w:val="18"/>
          <w:lang w:eastAsia="en-GB"/>
        </w:rPr>
        <w:t>The Hirer is responsible for:  ensuring any equipment brought into the premises is pat-tested; arranging insurance cover for all activities at their event; and arranging their own copyright license for musical events.</w:t>
      </w:r>
    </w:p>
    <w:p w:rsidR="00B06D5C" w:rsidRPr="00FA14C8" w:rsidRDefault="00B06D5C" w:rsidP="00B06D5C">
      <w:pPr>
        <w:pStyle w:val="ListParagraph"/>
        <w:numPr>
          <w:ilvl w:val="1"/>
          <w:numId w:val="1"/>
        </w:numPr>
        <w:spacing w:after="0" w:line="240" w:lineRule="auto"/>
        <w:ind w:left="-142" w:hanging="284"/>
        <w:rPr>
          <w:rFonts w:ascii="Arial" w:eastAsia="Times New Roman" w:hAnsi="Arial" w:cs="Arial"/>
          <w:b/>
          <w:bCs/>
          <w:sz w:val="18"/>
          <w:szCs w:val="18"/>
          <w:lang w:eastAsia="en-GB"/>
        </w:rPr>
      </w:pPr>
      <w:r w:rsidRPr="00FA14C8">
        <w:rPr>
          <w:rFonts w:ascii="Arial" w:eastAsia="Times New Roman" w:hAnsi="Arial" w:cs="Arial"/>
          <w:b/>
          <w:bCs/>
          <w:sz w:val="18"/>
          <w:szCs w:val="18"/>
          <w:lang w:eastAsia="en-GB"/>
        </w:rPr>
        <w:t>Child Protection:</w:t>
      </w:r>
      <w:r w:rsidRPr="00FA14C8">
        <w:rPr>
          <w:rFonts w:ascii="Arial" w:eastAsia="Times New Roman" w:hAnsi="Arial" w:cs="Arial"/>
          <w:sz w:val="18"/>
          <w:szCs w:val="18"/>
          <w:lang w:eastAsia="en-GB"/>
        </w:rPr>
        <w:t xml:space="preserve"> The Hirer</w:t>
      </w:r>
      <w:r w:rsidRPr="00FA14C8">
        <w:rPr>
          <w:rFonts w:ascii="Arial" w:eastAsia="Times New Roman" w:hAnsi="Arial" w:cs="Arial"/>
          <w:b/>
          <w:bCs/>
          <w:sz w:val="18"/>
          <w:szCs w:val="18"/>
          <w:lang w:eastAsia="en-GB"/>
        </w:rPr>
        <w:t xml:space="preserve"> </w:t>
      </w:r>
      <w:r w:rsidRPr="00FA14C8">
        <w:rPr>
          <w:rFonts w:ascii="Arial" w:eastAsia="Times New Roman" w:hAnsi="Arial" w:cs="Arial"/>
          <w:sz w:val="18"/>
          <w:szCs w:val="18"/>
          <w:lang w:eastAsia="en-GB"/>
        </w:rPr>
        <w:t>confirms that they are aware of the Home Office Code of Practice Safe from Harm and undertakes to adopt the recommended practice in all work with children and young people under the age of sixteen years.</w:t>
      </w:r>
    </w:p>
    <w:p w:rsidR="00B06D5C" w:rsidRPr="00FA14C8" w:rsidRDefault="00B06D5C" w:rsidP="00B06D5C">
      <w:pPr>
        <w:pStyle w:val="ListParagraph"/>
        <w:numPr>
          <w:ilvl w:val="1"/>
          <w:numId w:val="1"/>
        </w:numPr>
        <w:spacing w:after="0" w:line="240" w:lineRule="auto"/>
        <w:ind w:left="-142" w:hanging="284"/>
        <w:rPr>
          <w:rFonts w:ascii="Arial" w:eastAsia="Times New Roman" w:hAnsi="Arial" w:cs="Arial"/>
          <w:b/>
          <w:bCs/>
          <w:sz w:val="18"/>
          <w:szCs w:val="18"/>
          <w:lang w:eastAsia="en-GB"/>
        </w:rPr>
      </w:pPr>
      <w:r w:rsidRPr="00FA14C8">
        <w:rPr>
          <w:rFonts w:ascii="Arial" w:eastAsia="Times New Roman" w:hAnsi="Arial" w:cs="Arial"/>
          <w:b/>
          <w:bCs/>
          <w:sz w:val="18"/>
          <w:szCs w:val="18"/>
          <w:lang w:eastAsia="en-GB"/>
        </w:rPr>
        <w:t>Kitchen Use:</w:t>
      </w:r>
      <w:r w:rsidRPr="00FA14C8">
        <w:rPr>
          <w:rFonts w:ascii="Arial" w:eastAsia="Times New Roman" w:hAnsi="Arial" w:cs="Arial"/>
          <w:sz w:val="18"/>
          <w:szCs w:val="18"/>
          <w:lang w:eastAsia="en-GB"/>
        </w:rPr>
        <w:t xml:space="preserve"> It is the Hirer's responsibility to ensure that the environmental health regulations are observed.  A Hygiene Certificate holder is required to be present for all food preparation.  A list of guidelines for use will be given by the Centres Manager.  Do not use any kitchen equipment for which you have not been trained.  Children are not permitted in the kitchen.</w:t>
      </w:r>
    </w:p>
    <w:p w:rsidR="00B06D5C" w:rsidRPr="00FA14C8" w:rsidRDefault="00B06D5C" w:rsidP="00B06D5C">
      <w:pPr>
        <w:pStyle w:val="ListParagraph"/>
        <w:numPr>
          <w:ilvl w:val="0"/>
          <w:numId w:val="1"/>
        </w:numPr>
        <w:spacing w:after="0" w:line="240" w:lineRule="auto"/>
        <w:rPr>
          <w:rFonts w:ascii="Arial" w:eastAsia="Times New Roman" w:hAnsi="Arial" w:cs="Arial"/>
          <w:b/>
          <w:bCs/>
          <w:sz w:val="18"/>
          <w:szCs w:val="18"/>
          <w:lang w:eastAsia="en-GB"/>
        </w:rPr>
      </w:pPr>
      <w:r w:rsidRPr="00FA14C8">
        <w:rPr>
          <w:rFonts w:ascii="Arial" w:eastAsia="Times New Roman" w:hAnsi="Arial" w:cs="Arial"/>
          <w:b/>
          <w:bCs/>
          <w:sz w:val="18"/>
          <w:szCs w:val="18"/>
          <w:lang w:eastAsia="en-GB"/>
        </w:rPr>
        <w:t>The Hirer</w:t>
      </w:r>
      <w:r w:rsidRPr="00FA14C8">
        <w:rPr>
          <w:rFonts w:ascii="Arial" w:eastAsia="Times New Roman" w:hAnsi="Arial" w:cs="Arial"/>
          <w:sz w:val="18"/>
          <w:szCs w:val="18"/>
          <w:lang w:eastAsia="en-GB"/>
        </w:rPr>
        <w:t xml:space="preserve"> is responsible for leaving the halls, rooms and kitchen clean and tidy, and ensuring that:</w:t>
      </w:r>
    </w:p>
    <w:p w:rsidR="00B06D5C" w:rsidRPr="00FA14C8" w:rsidRDefault="00B06D5C" w:rsidP="00B06D5C">
      <w:pPr>
        <w:pStyle w:val="ListParagraph"/>
        <w:numPr>
          <w:ilvl w:val="1"/>
          <w:numId w:val="1"/>
        </w:numPr>
        <w:spacing w:after="0" w:line="240" w:lineRule="auto"/>
        <w:ind w:left="-142" w:hanging="284"/>
        <w:rPr>
          <w:rFonts w:ascii="Arial" w:eastAsia="Times New Roman" w:hAnsi="Arial" w:cs="Arial"/>
          <w:b/>
          <w:bCs/>
          <w:sz w:val="18"/>
          <w:szCs w:val="18"/>
          <w:lang w:eastAsia="en-GB"/>
        </w:rPr>
      </w:pPr>
      <w:r w:rsidRPr="00FA14C8">
        <w:rPr>
          <w:rFonts w:ascii="Arial" w:eastAsia="Times New Roman" w:hAnsi="Arial" w:cs="Arial"/>
          <w:sz w:val="18"/>
          <w:szCs w:val="18"/>
          <w:lang w:eastAsia="en-GB"/>
        </w:rPr>
        <w:t>All chairs and tables are cleaned and stacked back in designated cupboards.</w:t>
      </w:r>
    </w:p>
    <w:p w:rsidR="00B06D5C" w:rsidRPr="00FA14C8" w:rsidRDefault="00B06D5C" w:rsidP="00B06D5C">
      <w:pPr>
        <w:pStyle w:val="ListParagraph"/>
        <w:numPr>
          <w:ilvl w:val="1"/>
          <w:numId w:val="1"/>
        </w:numPr>
        <w:spacing w:after="0" w:line="240" w:lineRule="auto"/>
        <w:ind w:left="-142" w:hanging="284"/>
        <w:rPr>
          <w:rFonts w:ascii="Arial" w:eastAsia="Times New Roman" w:hAnsi="Arial" w:cs="Arial"/>
          <w:b/>
          <w:bCs/>
          <w:sz w:val="18"/>
          <w:szCs w:val="18"/>
          <w:lang w:eastAsia="en-GB"/>
        </w:rPr>
      </w:pPr>
      <w:r w:rsidRPr="00FA14C8">
        <w:rPr>
          <w:rFonts w:ascii="Arial" w:eastAsia="Times New Roman" w:hAnsi="Arial" w:cs="Arial"/>
          <w:sz w:val="18"/>
          <w:szCs w:val="18"/>
          <w:lang w:eastAsia="en-GB"/>
        </w:rPr>
        <w:t xml:space="preserve">Any spillages are mopped up and floors swept. If the carpet is stained, to pay for professional cleaning if in-house cleaning does not achieve a satisfactory result. </w:t>
      </w:r>
    </w:p>
    <w:p w:rsidR="00B06D5C" w:rsidRPr="00FA14C8" w:rsidRDefault="00B06D5C" w:rsidP="00B06D5C">
      <w:pPr>
        <w:pStyle w:val="ListParagraph"/>
        <w:numPr>
          <w:ilvl w:val="1"/>
          <w:numId w:val="1"/>
        </w:numPr>
        <w:spacing w:after="0" w:line="240" w:lineRule="auto"/>
        <w:ind w:left="-142" w:hanging="284"/>
        <w:rPr>
          <w:rFonts w:ascii="Arial" w:eastAsia="Times New Roman" w:hAnsi="Arial" w:cs="Arial"/>
          <w:b/>
          <w:bCs/>
          <w:sz w:val="18"/>
          <w:szCs w:val="18"/>
          <w:lang w:eastAsia="en-GB"/>
        </w:rPr>
      </w:pPr>
      <w:r w:rsidRPr="00FA14C8">
        <w:rPr>
          <w:rFonts w:ascii="Arial" w:eastAsia="Times New Roman" w:hAnsi="Arial" w:cs="Arial"/>
          <w:sz w:val="18"/>
          <w:szCs w:val="18"/>
          <w:lang w:eastAsia="en-GB"/>
        </w:rPr>
        <w:t>Toilets must be left clean and tidy.</w:t>
      </w:r>
    </w:p>
    <w:p w:rsidR="00B06D5C" w:rsidRPr="00FA14C8" w:rsidRDefault="00B06D5C" w:rsidP="00B06D5C">
      <w:pPr>
        <w:pStyle w:val="ListParagraph"/>
        <w:numPr>
          <w:ilvl w:val="1"/>
          <w:numId w:val="1"/>
        </w:numPr>
        <w:spacing w:after="0" w:line="240" w:lineRule="auto"/>
        <w:ind w:left="-142" w:hanging="284"/>
        <w:rPr>
          <w:rFonts w:ascii="Arial" w:eastAsia="Times New Roman" w:hAnsi="Arial" w:cs="Arial"/>
          <w:b/>
          <w:bCs/>
          <w:sz w:val="18"/>
          <w:szCs w:val="18"/>
          <w:lang w:eastAsia="en-GB"/>
        </w:rPr>
      </w:pPr>
      <w:r w:rsidRPr="00FA14C8">
        <w:rPr>
          <w:rFonts w:ascii="Arial" w:eastAsia="Times New Roman" w:hAnsi="Arial" w:cs="Arial"/>
          <w:sz w:val="18"/>
          <w:szCs w:val="18"/>
          <w:lang w:eastAsia="en-GB"/>
        </w:rPr>
        <w:t>All crockery and utensils used to be put through the dishwasher and put back in cupboards and shelves. The kitchen floor must be washed.</w:t>
      </w:r>
    </w:p>
    <w:p w:rsidR="00B06D5C" w:rsidRPr="00FA14C8" w:rsidRDefault="00B06D5C" w:rsidP="00B06D5C">
      <w:pPr>
        <w:pStyle w:val="ListParagraph"/>
        <w:numPr>
          <w:ilvl w:val="1"/>
          <w:numId w:val="1"/>
        </w:numPr>
        <w:spacing w:after="0" w:line="240" w:lineRule="auto"/>
        <w:ind w:left="-142" w:hanging="284"/>
        <w:rPr>
          <w:rFonts w:ascii="Arial" w:eastAsia="Times New Roman" w:hAnsi="Arial" w:cs="Arial"/>
          <w:b/>
          <w:bCs/>
          <w:sz w:val="18"/>
          <w:szCs w:val="18"/>
          <w:lang w:eastAsia="en-GB"/>
        </w:rPr>
      </w:pPr>
      <w:r w:rsidRPr="00FA14C8">
        <w:rPr>
          <w:rFonts w:ascii="Arial" w:eastAsia="Times New Roman" w:hAnsi="Arial" w:cs="Arial"/>
          <w:sz w:val="18"/>
          <w:szCs w:val="18"/>
          <w:lang w:eastAsia="en-GB"/>
        </w:rPr>
        <w:t>Waste bins are to be emptied into the black bins outside the building. Fresh bin liners must be placed in the kitchen bins.</w:t>
      </w:r>
    </w:p>
    <w:p w:rsidR="00B06D5C" w:rsidRPr="00FA14C8" w:rsidRDefault="00B06D5C" w:rsidP="00B06D5C">
      <w:pPr>
        <w:pStyle w:val="ListParagraph"/>
        <w:numPr>
          <w:ilvl w:val="1"/>
          <w:numId w:val="1"/>
        </w:numPr>
        <w:spacing w:after="0" w:line="240" w:lineRule="auto"/>
        <w:ind w:left="-142" w:hanging="284"/>
        <w:rPr>
          <w:rFonts w:ascii="Arial" w:eastAsia="Times New Roman" w:hAnsi="Arial" w:cs="Arial"/>
          <w:b/>
          <w:bCs/>
          <w:sz w:val="18"/>
          <w:szCs w:val="18"/>
          <w:lang w:eastAsia="en-GB"/>
        </w:rPr>
      </w:pPr>
      <w:r w:rsidRPr="00FA14C8">
        <w:rPr>
          <w:rFonts w:ascii="Arial" w:eastAsia="Times New Roman" w:hAnsi="Arial" w:cs="Arial"/>
          <w:sz w:val="18"/>
          <w:szCs w:val="18"/>
          <w:lang w:eastAsia="en-GB"/>
        </w:rPr>
        <w:t>No refuse or litter is to be left on the premises. All recyclable materials (cans, glass &amp; plastic bottles) must be taken away.</w:t>
      </w:r>
    </w:p>
    <w:p w:rsidR="00B06D5C" w:rsidRPr="00FA14C8" w:rsidRDefault="00B06D5C" w:rsidP="00B06D5C">
      <w:pPr>
        <w:pStyle w:val="ListParagraph"/>
        <w:numPr>
          <w:ilvl w:val="1"/>
          <w:numId w:val="1"/>
        </w:numPr>
        <w:spacing w:after="0" w:line="240" w:lineRule="auto"/>
        <w:ind w:left="-142" w:hanging="284"/>
        <w:rPr>
          <w:rFonts w:ascii="Arial" w:eastAsia="Times New Roman" w:hAnsi="Arial" w:cs="Arial"/>
          <w:b/>
          <w:bCs/>
          <w:sz w:val="18"/>
          <w:szCs w:val="18"/>
          <w:lang w:eastAsia="en-GB"/>
        </w:rPr>
      </w:pPr>
      <w:r w:rsidRPr="00FA14C8">
        <w:rPr>
          <w:rFonts w:ascii="Arial" w:eastAsia="Times New Roman" w:hAnsi="Arial" w:cs="Arial"/>
          <w:sz w:val="18"/>
          <w:szCs w:val="18"/>
          <w:lang w:eastAsia="en-GB"/>
        </w:rPr>
        <w:t>Any breakages must be paid for in full.</w:t>
      </w:r>
    </w:p>
    <w:p w:rsidR="00B06D5C" w:rsidRPr="00FA14C8" w:rsidRDefault="00B06D5C" w:rsidP="00B06D5C">
      <w:pPr>
        <w:pStyle w:val="ListParagraph"/>
        <w:numPr>
          <w:ilvl w:val="0"/>
          <w:numId w:val="1"/>
        </w:numPr>
        <w:spacing w:after="0" w:line="240" w:lineRule="auto"/>
        <w:rPr>
          <w:rFonts w:ascii="Arial" w:eastAsia="Times New Roman" w:hAnsi="Arial" w:cs="Arial"/>
          <w:b/>
          <w:bCs/>
          <w:sz w:val="18"/>
          <w:szCs w:val="18"/>
          <w:lang w:eastAsia="en-GB"/>
        </w:rPr>
      </w:pPr>
      <w:r w:rsidRPr="00FA14C8">
        <w:rPr>
          <w:rFonts w:ascii="Arial" w:eastAsia="Times New Roman" w:hAnsi="Arial" w:cs="Arial"/>
          <w:b/>
          <w:bCs/>
          <w:sz w:val="18"/>
          <w:szCs w:val="18"/>
          <w:lang w:eastAsia="en-GB"/>
        </w:rPr>
        <w:t>The Hirer</w:t>
      </w:r>
      <w:r w:rsidRPr="00FA14C8">
        <w:rPr>
          <w:rFonts w:ascii="Arial" w:eastAsia="Times New Roman" w:hAnsi="Arial" w:cs="Arial"/>
          <w:sz w:val="18"/>
          <w:szCs w:val="18"/>
          <w:lang w:eastAsia="en-GB"/>
        </w:rPr>
        <w:t xml:space="preserve"> will be liable for:</w:t>
      </w:r>
    </w:p>
    <w:p w:rsidR="00A6556C" w:rsidRPr="00FA14C8" w:rsidRDefault="00B06D5C" w:rsidP="00A6556C">
      <w:pPr>
        <w:pStyle w:val="ListParagraph"/>
        <w:numPr>
          <w:ilvl w:val="1"/>
          <w:numId w:val="1"/>
        </w:numPr>
        <w:spacing w:after="0" w:line="240" w:lineRule="auto"/>
        <w:ind w:left="-142" w:hanging="284"/>
        <w:rPr>
          <w:rFonts w:ascii="Arial" w:eastAsia="Times New Roman" w:hAnsi="Arial" w:cs="Arial"/>
          <w:b/>
          <w:bCs/>
          <w:sz w:val="18"/>
          <w:szCs w:val="18"/>
          <w:lang w:eastAsia="en-GB"/>
        </w:rPr>
      </w:pPr>
      <w:r w:rsidRPr="00FA14C8">
        <w:rPr>
          <w:rFonts w:ascii="Arial" w:eastAsia="Times New Roman" w:hAnsi="Arial" w:cs="Arial"/>
          <w:sz w:val="18"/>
          <w:szCs w:val="18"/>
          <w:lang w:eastAsia="en-GB"/>
        </w:rPr>
        <w:t>Any extra costs or charges incurred by the PCC to remedy the Hirer's failure to observe these Terms and Conditions</w:t>
      </w:r>
    </w:p>
    <w:p w:rsidR="00A6556C" w:rsidRPr="00FA14C8" w:rsidRDefault="00A6556C" w:rsidP="00A6556C">
      <w:pPr>
        <w:pStyle w:val="ListParagraph"/>
        <w:numPr>
          <w:ilvl w:val="1"/>
          <w:numId w:val="1"/>
        </w:numPr>
        <w:spacing w:after="0" w:line="240" w:lineRule="auto"/>
        <w:ind w:left="-142" w:hanging="284"/>
        <w:rPr>
          <w:rFonts w:ascii="Arial" w:eastAsia="Times New Roman" w:hAnsi="Arial" w:cs="Arial"/>
          <w:b/>
          <w:bCs/>
          <w:sz w:val="18"/>
          <w:szCs w:val="18"/>
          <w:lang w:eastAsia="en-GB"/>
        </w:rPr>
      </w:pPr>
      <w:r w:rsidRPr="00FA14C8">
        <w:rPr>
          <w:rFonts w:ascii="Arial" w:eastAsia="Times New Roman" w:hAnsi="Arial" w:cs="Arial"/>
          <w:sz w:val="18"/>
          <w:szCs w:val="18"/>
          <w:lang w:eastAsia="en-GB"/>
        </w:rPr>
        <w:t>Making good any loss or damage to the premises, furniture, crockery or other equipment or fittings caused during the period of hire.</w:t>
      </w:r>
    </w:p>
    <w:p w:rsidR="00A6556C" w:rsidRPr="00FA14C8" w:rsidRDefault="00A6556C" w:rsidP="00A6556C">
      <w:pPr>
        <w:pStyle w:val="ListParagraph"/>
        <w:numPr>
          <w:ilvl w:val="0"/>
          <w:numId w:val="1"/>
        </w:numPr>
        <w:spacing w:after="0" w:line="240" w:lineRule="auto"/>
        <w:rPr>
          <w:rFonts w:ascii="Arial" w:eastAsia="Times New Roman" w:hAnsi="Arial" w:cs="Arial"/>
          <w:b/>
          <w:bCs/>
          <w:sz w:val="18"/>
          <w:szCs w:val="18"/>
          <w:lang w:eastAsia="en-GB"/>
        </w:rPr>
      </w:pPr>
      <w:r w:rsidRPr="00FA14C8">
        <w:rPr>
          <w:rFonts w:ascii="Arial" w:eastAsia="Times New Roman" w:hAnsi="Arial" w:cs="Arial"/>
          <w:b/>
          <w:bCs/>
          <w:sz w:val="18"/>
          <w:szCs w:val="18"/>
          <w:lang w:eastAsia="en-GB"/>
        </w:rPr>
        <w:t>Setting up</w:t>
      </w:r>
      <w:r w:rsidRPr="00FA14C8">
        <w:rPr>
          <w:rFonts w:ascii="Arial" w:eastAsia="Times New Roman" w:hAnsi="Arial" w:cs="Arial"/>
          <w:sz w:val="18"/>
          <w:szCs w:val="18"/>
          <w:lang w:eastAsia="en-GB"/>
        </w:rPr>
        <w:t xml:space="preserve"> and clearing away is the responsibility of the Hirer.  Please include this when making a booking. You may not enter the premises before the agreed time of hire, and please ensure you leave promptly at the end of your period of hire. Evening bookings end at 11pm.</w:t>
      </w:r>
    </w:p>
    <w:p w:rsidR="00A6556C" w:rsidRPr="00FA14C8" w:rsidRDefault="00A6556C" w:rsidP="006A3DF8">
      <w:pPr>
        <w:pStyle w:val="ListParagraph"/>
        <w:numPr>
          <w:ilvl w:val="0"/>
          <w:numId w:val="1"/>
        </w:numPr>
        <w:spacing w:after="0" w:line="240" w:lineRule="auto"/>
        <w:rPr>
          <w:rFonts w:ascii="Arial" w:eastAsia="Times New Roman" w:hAnsi="Arial" w:cs="Arial"/>
          <w:b/>
          <w:bCs/>
          <w:sz w:val="18"/>
          <w:szCs w:val="18"/>
          <w:lang w:eastAsia="en-GB"/>
        </w:rPr>
      </w:pPr>
      <w:r w:rsidRPr="00FA14C8">
        <w:rPr>
          <w:rFonts w:ascii="Arial" w:eastAsia="Times New Roman" w:hAnsi="Arial" w:cs="Arial"/>
          <w:b/>
          <w:bCs/>
          <w:sz w:val="18"/>
          <w:szCs w:val="18"/>
          <w:lang w:eastAsia="en-GB"/>
        </w:rPr>
        <w:t>No fastenings</w:t>
      </w:r>
    </w:p>
    <w:p w:rsidR="00A6556C" w:rsidRPr="00FA14C8" w:rsidRDefault="00A6556C" w:rsidP="00A6556C">
      <w:pPr>
        <w:pStyle w:val="ListParagraph"/>
        <w:numPr>
          <w:ilvl w:val="1"/>
          <w:numId w:val="1"/>
        </w:numPr>
        <w:spacing w:after="0" w:line="240" w:lineRule="auto"/>
        <w:ind w:left="-142" w:hanging="284"/>
        <w:rPr>
          <w:rFonts w:ascii="Arial" w:eastAsia="Times New Roman" w:hAnsi="Arial" w:cs="Arial"/>
          <w:b/>
          <w:bCs/>
          <w:sz w:val="18"/>
          <w:szCs w:val="18"/>
          <w:lang w:eastAsia="en-GB"/>
        </w:rPr>
      </w:pPr>
      <w:r w:rsidRPr="00FA14C8">
        <w:rPr>
          <w:rFonts w:ascii="Arial" w:eastAsia="Times New Roman" w:hAnsi="Arial" w:cs="Arial"/>
          <w:bCs/>
          <w:sz w:val="18"/>
          <w:szCs w:val="18"/>
          <w:lang w:eastAsia="en-GB"/>
        </w:rPr>
        <w:t>No fastenings</w:t>
      </w:r>
      <w:r w:rsidRPr="00FA14C8">
        <w:rPr>
          <w:rFonts w:ascii="Arial" w:eastAsia="Times New Roman" w:hAnsi="Arial" w:cs="Arial"/>
          <w:sz w:val="18"/>
          <w:szCs w:val="18"/>
          <w:lang w:eastAsia="en-GB"/>
        </w:rPr>
        <w:t xml:space="preserve"> should be driven into ceilings, walls or woodwork. No Sellotape, </w:t>
      </w:r>
      <w:proofErr w:type="spellStart"/>
      <w:r w:rsidRPr="00FA14C8">
        <w:rPr>
          <w:rFonts w:ascii="Arial" w:eastAsia="Times New Roman" w:hAnsi="Arial" w:cs="Arial"/>
          <w:sz w:val="18"/>
          <w:szCs w:val="18"/>
          <w:lang w:eastAsia="en-GB"/>
        </w:rPr>
        <w:t>Blu</w:t>
      </w:r>
      <w:proofErr w:type="spellEnd"/>
      <w:r w:rsidRPr="00FA14C8">
        <w:rPr>
          <w:rFonts w:ascii="Arial" w:eastAsia="Times New Roman" w:hAnsi="Arial" w:cs="Arial"/>
          <w:sz w:val="18"/>
          <w:szCs w:val="18"/>
          <w:lang w:eastAsia="en-GB"/>
        </w:rPr>
        <w:t>-tack or adhesives are to be used on walls or ceilings.</w:t>
      </w:r>
    </w:p>
    <w:p w:rsidR="00A6556C" w:rsidRPr="00FA14C8" w:rsidRDefault="00A6556C" w:rsidP="00A6556C">
      <w:pPr>
        <w:pStyle w:val="ListParagraph"/>
        <w:numPr>
          <w:ilvl w:val="1"/>
          <w:numId w:val="1"/>
        </w:numPr>
        <w:spacing w:after="0" w:line="240" w:lineRule="auto"/>
        <w:ind w:left="-142" w:hanging="284"/>
        <w:rPr>
          <w:rFonts w:ascii="Arial" w:eastAsia="Times New Roman" w:hAnsi="Arial" w:cs="Arial"/>
          <w:b/>
          <w:bCs/>
          <w:sz w:val="18"/>
          <w:szCs w:val="18"/>
          <w:lang w:eastAsia="en-GB"/>
        </w:rPr>
      </w:pPr>
      <w:r w:rsidRPr="00FA14C8">
        <w:rPr>
          <w:rFonts w:ascii="Arial" w:eastAsia="Times New Roman" w:hAnsi="Arial" w:cs="Arial"/>
          <w:sz w:val="18"/>
          <w:szCs w:val="18"/>
          <w:lang w:eastAsia="en-GB"/>
        </w:rPr>
        <w:t>Any Sellotape used to fix banqueting roll to tables, must be removed after the event.</w:t>
      </w:r>
    </w:p>
    <w:p w:rsidR="00A6556C" w:rsidRPr="00FA14C8" w:rsidRDefault="00A6556C" w:rsidP="00A6556C">
      <w:pPr>
        <w:pStyle w:val="ListParagraph"/>
        <w:numPr>
          <w:ilvl w:val="0"/>
          <w:numId w:val="1"/>
        </w:numPr>
        <w:spacing w:after="0" w:line="240" w:lineRule="auto"/>
        <w:rPr>
          <w:rFonts w:ascii="Arial" w:eastAsia="Times New Roman" w:hAnsi="Arial" w:cs="Arial"/>
          <w:b/>
          <w:bCs/>
          <w:sz w:val="18"/>
          <w:szCs w:val="18"/>
          <w:lang w:eastAsia="en-GB"/>
        </w:rPr>
      </w:pPr>
      <w:r w:rsidRPr="00FA14C8">
        <w:rPr>
          <w:rFonts w:ascii="Arial" w:eastAsia="Times New Roman" w:hAnsi="Arial" w:cs="Arial"/>
          <w:b/>
          <w:bCs/>
          <w:sz w:val="18"/>
          <w:szCs w:val="18"/>
          <w:lang w:eastAsia="en-GB"/>
        </w:rPr>
        <w:t>No alterations</w:t>
      </w:r>
      <w:r w:rsidRPr="00FA14C8">
        <w:rPr>
          <w:rFonts w:ascii="Arial" w:eastAsia="Times New Roman" w:hAnsi="Arial" w:cs="Arial"/>
          <w:sz w:val="18"/>
          <w:szCs w:val="18"/>
          <w:lang w:eastAsia="en-GB"/>
        </w:rPr>
        <w:t xml:space="preserve"> may be made to lighting, wiring, or other fitments without prior consent of the Centres Manager.</w:t>
      </w:r>
    </w:p>
    <w:p w:rsidR="00A6556C" w:rsidRPr="00FA14C8" w:rsidRDefault="00A6556C" w:rsidP="00A6556C">
      <w:pPr>
        <w:pStyle w:val="ListParagraph"/>
        <w:numPr>
          <w:ilvl w:val="0"/>
          <w:numId w:val="1"/>
        </w:numPr>
        <w:spacing w:after="0" w:line="240" w:lineRule="auto"/>
        <w:rPr>
          <w:rFonts w:ascii="Arial" w:eastAsia="Times New Roman" w:hAnsi="Arial" w:cs="Arial"/>
          <w:b/>
          <w:bCs/>
          <w:sz w:val="18"/>
          <w:szCs w:val="18"/>
          <w:lang w:eastAsia="en-GB"/>
        </w:rPr>
      </w:pPr>
      <w:r w:rsidRPr="00FA14C8">
        <w:rPr>
          <w:rFonts w:ascii="Arial" w:eastAsia="Times New Roman" w:hAnsi="Arial" w:cs="Arial"/>
          <w:b/>
          <w:bCs/>
          <w:sz w:val="18"/>
          <w:szCs w:val="18"/>
          <w:lang w:eastAsia="en-GB"/>
        </w:rPr>
        <w:t>The Centres Manager</w:t>
      </w:r>
      <w:r w:rsidRPr="00FA14C8">
        <w:rPr>
          <w:rFonts w:ascii="Arial" w:eastAsia="Times New Roman" w:hAnsi="Arial" w:cs="Arial"/>
          <w:sz w:val="18"/>
          <w:szCs w:val="18"/>
          <w:lang w:eastAsia="en-GB"/>
        </w:rPr>
        <w:t xml:space="preserve"> (and accredited representatives) reserves the right of entry at all times.</w:t>
      </w:r>
    </w:p>
    <w:p w:rsidR="00A6556C" w:rsidRPr="00FA14C8" w:rsidRDefault="00A6556C" w:rsidP="00A6556C">
      <w:pPr>
        <w:pStyle w:val="ListParagraph"/>
        <w:numPr>
          <w:ilvl w:val="0"/>
          <w:numId w:val="1"/>
        </w:numPr>
        <w:spacing w:after="0" w:line="240" w:lineRule="auto"/>
        <w:rPr>
          <w:rFonts w:ascii="Arial" w:eastAsia="Times New Roman" w:hAnsi="Arial" w:cs="Arial"/>
          <w:b/>
          <w:bCs/>
          <w:sz w:val="18"/>
          <w:szCs w:val="18"/>
          <w:lang w:eastAsia="en-GB"/>
        </w:rPr>
      </w:pPr>
      <w:r w:rsidRPr="00FA14C8">
        <w:rPr>
          <w:rFonts w:ascii="Arial" w:eastAsia="Times New Roman" w:hAnsi="Arial" w:cs="Arial"/>
          <w:b/>
          <w:bCs/>
          <w:sz w:val="18"/>
          <w:szCs w:val="18"/>
          <w:lang w:eastAsia="en-GB"/>
        </w:rPr>
        <w:t>The PCC</w:t>
      </w:r>
      <w:r w:rsidRPr="00FA14C8">
        <w:rPr>
          <w:rFonts w:ascii="Arial" w:eastAsia="Times New Roman" w:hAnsi="Arial" w:cs="Arial"/>
          <w:sz w:val="18"/>
          <w:szCs w:val="18"/>
          <w:lang w:eastAsia="en-GB"/>
        </w:rPr>
        <w:t xml:space="preserve"> reserves the right to:</w:t>
      </w:r>
    </w:p>
    <w:p w:rsidR="00A6556C" w:rsidRPr="00FA14C8" w:rsidRDefault="00A6556C" w:rsidP="00A6556C">
      <w:pPr>
        <w:pStyle w:val="ListParagraph"/>
        <w:numPr>
          <w:ilvl w:val="1"/>
          <w:numId w:val="1"/>
        </w:numPr>
        <w:spacing w:after="0" w:line="240" w:lineRule="auto"/>
        <w:ind w:left="-142" w:hanging="284"/>
        <w:rPr>
          <w:rFonts w:ascii="Arial" w:eastAsia="Times New Roman" w:hAnsi="Arial" w:cs="Arial"/>
          <w:b/>
          <w:bCs/>
          <w:sz w:val="18"/>
          <w:szCs w:val="18"/>
          <w:lang w:eastAsia="en-GB"/>
        </w:rPr>
      </w:pPr>
      <w:r w:rsidRPr="00FA14C8">
        <w:rPr>
          <w:rFonts w:ascii="Arial" w:eastAsia="Times New Roman" w:hAnsi="Arial" w:cs="Arial"/>
          <w:sz w:val="18"/>
          <w:szCs w:val="18"/>
          <w:lang w:eastAsia="en-GB"/>
        </w:rPr>
        <w:t>Cancel any booking and refund any monies paid for the hire should the Church require the facilities.</w:t>
      </w:r>
    </w:p>
    <w:p w:rsidR="00A6556C" w:rsidRPr="00FA14C8" w:rsidRDefault="00A6556C" w:rsidP="00A6556C">
      <w:pPr>
        <w:pStyle w:val="ListParagraph"/>
        <w:numPr>
          <w:ilvl w:val="1"/>
          <w:numId w:val="1"/>
        </w:numPr>
        <w:spacing w:after="0" w:line="240" w:lineRule="auto"/>
        <w:ind w:left="-142" w:hanging="284"/>
        <w:rPr>
          <w:rFonts w:ascii="Arial" w:eastAsia="Times New Roman" w:hAnsi="Arial" w:cs="Arial"/>
          <w:b/>
          <w:bCs/>
          <w:sz w:val="18"/>
          <w:szCs w:val="18"/>
          <w:lang w:eastAsia="en-GB"/>
        </w:rPr>
      </w:pPr>
      <w:r w:rsidRPr="00FA14C8">
        <w:rPr>
          <w:rFonts w:ascii="Arial" w:eastAsia="Times New Roman" w:hAnsi="Arial" w:cs="Arial"/>
          <w:sz w:val="18"/>
          <w:szCs w:val="18"/>
          <w:lang w:eastAsia="en-GB"/>
        </w:rPr>
        <w:t>Close down any event during the period of hire.</w:t>
      </w:r>
    </w:p>
    <w:p w:rsidR="00A6556C" w:rsidRPr="00FA14C8" w:rsidRDefault="00A6556C" w:rsidP="00A6556C">
      <w:pPr>
        <w:pStyle w:val="ListParagraph"/>
        <w:numPr>
          <w:ilvl w:val="1"/>
          <w:numId w:val="1"/>
        </w:numPr>
        <w:spacing w:after="0" w:line="240" w:lineRule="auto"/>
        <w:ind w:left="-142" w:hanging="284"/>
        <w:rPr>
          <w:rFonts w:ascii="Arial" w:eastAsia="Times New Roman" w:hAnsi="Arial" w:cs="Arial"/>
          <w:b/>
          <w:bCs/>
          <w:sz w:val="18"/>
          <w:szCs w:val="18"/>
          <w:lang w:eastAsia="en-GB"/>
        </w:rPr>
      </w:pPr>
      <w:r w:rsidRPr="00FA14C8">
        <w:rPr>
          <w:rFonts w:ascii="Arial" w:eastAsia="Times New Roman" w:hAnsi="Arial" w:cs="Arial"/>
          <w:sz w:val="18"/>
          <w:szCs w:val="18"/>
          <w:lang w:eastAsia="en-GB"/>
        </w:rPr>
        <w:t>Not be liable for any damage or consequential loss resulting from such cancellation by reasons beyond their reasonable control.</w:t>
      </w:r>
    </w:p>
    <w:p w:rsidR="007312CE" w:rsidRPr="00FA14C8" w:rsidRDefault="00A6556C" w:rsidP="007312CE">
      <w:pPr>
        <w:pStyle w:val="ListParagraph"/>
        <w:numPr>
          <w:ilvl w:val="0"/>
          <w:numId w:val="1"/>
        </w:numPr>
        <w:spacing w:after="0" w:line="240" w:lineRule="auto"/>
        <w:rPr>
          <w:rFonts w:ascii="Arial" w:eastAsia="Times New Roman" w:hAnsi="Arial" w:cs="Arial"/>
          <w:b/>
          <w:bCs/>
          <w:sz w:val="18"/>
          <w:szCs w:val="18"/>
          <w:lang w:eastAsia="en-GB"/>
        </w:rPr>
      </w:pPr>
      <w:r w:rsidRPr="00FA14C8">
        <w:rPr>
          <w:rFonts w:ascii="Arial" w:eastAsia="Times New Roman" w:hAnsi="Arial" w:cs="Arial"/>
          <w:b/>
          <w:bCs/>
          <w:sz w:val="18"/>
          <w:szCs w:val="18"/>
          <w:lang w:eastAsia="en-GB"/>
        </w:rPr>
        <w:t>The PCC reserves the right not to accept bookings where the activities in their view are incompatible with Christian tradition.  The PCC will not allow Hallowe'en parties, Yoga, Eastern Martial Arts or similar activities.</w:t>
      </w:r>
    </w:p>
    <w:p w:rsidR="007312CE" w:rsidRPr="00FA14C8" w:rsidRDefault="007312CE" w:rsidP="007312CE">
      <w:pPr>
        <w:pStyle w:val="ListParagraph"/>
        <w:numPr>
          <w:ilvl w:val="0"/>
          <w:numId w:val="1"/>
        </w:numPr>
        <w:spacing w:after="0" w:line="240" w:lineRule="auto"/>
        <w:rPr>
          <w:rFonts w:ascii="Arial" w:eastAsia="Times New Roman" w:hAnsi="Arial" w:cs="Arial"/>
          <w:b/>
          <w:bCs/>
          <w:sz w:val="18"/>
          <w:szCs w:val="18"/>
          <w:lang w:eastAsia="en-GB"/>
        </w:rPr>
      </w:pPr>
      <w:r w:rsidRPr="00FA14C8">
        <w:rPr>
          <w:rFonts w:ascii="Arial" w:eastAsia="Times New Roman" w:hAnsi="Arial" w:cs="Arial"/>
          <w:b/>
          <w:bCs/>
          <w:sz w:val="18"/>
          <w:szCs w:val="18"/>
          <w:lang w:eastAsia="en-GB"/>
        </w:rPr>
        <w:t>The PCC</w:t>
      </w:r>
      <w:r w:rsidRPr="00FA14C8">
        <w:rPr>
          <w:rFonts w:ascii="Arial" w:eastAsia="Times New Roman" w:hAnsi="Arial" w:cs="Arial"/>
          <w:sz w:val="18"/>
          <w:szCs w:val="18"/>
          <w:lang w:eastAsia="en-GB"/>
        </w:rPr>
        <w:t>, its representatives and employees will not be responsible for any loss of or damage to any property including vehicles, brought on the premises by the Hirer, their employees or other persons; or for any loss, damage, injury or expense which may be suffered or incurred by any person or persons on the premises, except for death or bodily injury in so far as it results from the negligence of the PCC.</w:t>
      </w:r>
    </w:p>
    <w:p w:rsidR="007312CE" w:rsidRPr="00FA14C8" w:rsidRDefault="007312CE" w:rsidP="007312CE">
      <w:pPr>
        <w:pStyle w:val="ListParagraph"/>
        <w:numPr>
          <w:ilvl w:val="0"/>
          <w:numId w:val="1"/>
        </w:numPr>
        <w:spacing w:after="0" w:line="240" w:lineRule="auto"/>
        <w:rPr>
          <w:rFonts w:ascii="Arial" w:eastAsia="Times New Roman" w:hAnsi="Arial" w:cs="Arial"/>
          <w:b/>
          <w:bCs/>
          <w:sz w:val="18"/>
          <w:szCs w:val="18"/>
          <w:lang w:eastAsia="en-GB"/>
        </w:rPr>
      </w:pPr>
      <w:r w:rsidRPr="00FA14C8">
        <w:rPr>
          <w:rFonts w:ascii="Arial" w:eastAsia="Times New Roman" w:hAnsi="Arial" w:cs="Arial"/>
          <w:b/>
          <w:bCs/>
          <w:sz w:val="18"/>
          <w:szCs w:val="18"/>
          <w:lang w:eastAsia="en-GB"/>
        </w:rPr>
        <w:t>No Dogs</w:t>
      </w:r>
      <w:r w:rsidRPr="00FA14C8">
        <w:rPr>
          <w:rFonts w:ascii="Arial" w:eastAsia="Times New Roman" w:hAnsi="Arial" w:cs="Arial"/>
          <w:sz w:val="18"/>
          <w:szCs w:val="18"/>
          <w:lang w:eastAsia="en-GB"/>
        </w:rPr>
        <w:t xml:space="preserve"> are permitted in the building except Assistance dogs.</w:t>
      </w:r>
    </w:p>
    <w:p w:rsidR="007312CE" w:rsidRPr="00FA14C8" w:rsidRDefault="007312CE" w:rsidP="007312CE">
      <w:pPr>
        <w:pStyle w:val="ListParagraph"/>
        <w:numPr>
          <w:ilvl w:val="0"/>
          <w:numId w:val="1"/>
        </w:numPr>
        <w:spacing w:after="0" w:line="240" w:lineRule="auto"/>
        <w:rPr>
          <w:rFonts w:ascii="Arial" w:eastAsia="Times New Roman" w:hAnsi="Arial" w:cs="Arial"/>
          <w:b/>
          <w:bCs/>
          <w:sz w:val="18"/>
          <w:szCs w:val="18"/>
          <w:lang w:eastAsia="en-GB"/>
        </w:rPr>
      </w:pPr>
      <w:r w:rsidRPr="00FA14C8">
        <w:rPr>
          <w:rFonts w:ascii="Arial" w:eastAsia="Times New Roman" w:hAnsi="Arial" w:cs="Arial"/>
          <w:b/>
          <w:bCs/>
          <w:sz w:val="18"/>
          <w:szCs w:val="18"/>
          <w:lang w:eastAsia="en-GB"/>
        </w:rPr>
        <w:t>No Alcohol</w:t>
      </w:r>
      <w:r w:rsidRPr="00FA14C8">
        <w:rPr>
          <w:rFonts w:ascii="Arial" w:eastAsia="Times New Roman" w:hAnsi="Arial" w:cs="Arial"/>
          <w:sz w:val="18"/>
          <w:szCs w:val="18"/>
          <w:lang w:eastAsia="en-GB"/>
        </w:rPr>
        <w:t xml:space="preserve"> is to be sold or consumed on the premises without the written permission of the Centres Manager.</w:t>
      </w:r>
    </w:p>
    <w:p w:rsidR="007312CE" w:rsidRPr="00FA14C8" w:rsidRDefault="007312CE" w:rsidP="007312CE">
      <w:pPr>
        <w:pStyle w:val="ListParagraph"/>
        <w:numPr>
          <w:ilvl w:val="0"/>
          <w:numId w:val="1"/>
        </w:numPr>
        <w:spacing w:after="0" w:line="240" w:lineRule="auto"/>
        <w:rPr>
          <w:rFonts w:ascii="Arial" w:eastAsia="Times New Roman" w:hAnsi="Arial" w:cs="Arial"/>
          <w:b/>
          <w:bCs/>
          <w:sz w:val="18"/>
          <w:szCs w:val="18"/>
          <w:lang w:eastAsia="en-GB"/>
        </w:rPr>
      </w:pPr>
      <w:r w:rsidRPr="00FA14C8">
        <w:rPr>
          <w:rFonts w:ascii="Arial" w:eastAsia="Times New Roman" w:hAnsi="Arial" w:cs="Arial"/>
          <w:b/>
          <w:bCs/>
          <w:sz w:val="18"/>
          <w:szCs w:val="18"/>
          <w:lang w:eastAsia="en-GB"/>
        </w:rPr>
        <w:t>No Smoking</w:t>
      </w:r>
      <w:r w:rsidRPr="00FA14C8">
        <w:rPr>
          <w:rFonts w:ascii="Arial" w:eastAsia="Times New Roman" w:hAnsi="Arial" w:cs="Arial"/>
          <w:sz w:val="18"/>
          <w:szCs w:val="18"/>
          <w:lang w:eastAsia="en-GB"/>
        </w:rPr>
        <w:t xml:space="preserve"> is allowed on the premises.</w:t>
      </w:r>
    </w:p>
    <w:p w:rsidR="007312CE" w:rsidRPr="00FA14C8" w:rsidRDefault="007312CE" w:rsidP="007312CE">
      <w:pPr>
        <w:pStyle w:val="ListParagraph"/>
        <w:numPr>
          <w:ilvl w:val="0"/>
          <w:numId w:val="1"/>
        </w:numPr>
        <w:spacing w:after="0" w:line="240" w:lineRule="auto"/>
        <w:rPr>
          <w:rFonts w:ascii="Arial" w:eastAsia="Times New Roman" w:hAnsi="Arial" w:cs="Arial"/>
          <w:b/>
          <w:bCs/>
          <w:sz w:val="18"/>
          <w:szCs w:val="18"/>
          <w:lang w:eastAsia="en-GB"/>
        </w:rPr>
      </w:pPr>
      <w:r w:rsidRPr="00FA14C8">
        <w:rPr>
          <w:rFonts w:ascii="Arial" w:eastAsia="Times New Roman" w:hAnsi="Arial" w:cs="Arial"/>
          <w:b/>
          <w:bCs/>
          <w:sz w:val="18"/>
          <w:szCs w:val="18"/>
          <w:lang w:eastAsia="en-GB"/>
        </w:rPr>
        <w:t>Access to St Giles' Dell Centre and St George's Christian Centre:</w:t>
      </w:r>
      <w:r w:rsidRPr="00FA14C8">
        <w:rPr>
          <w:rFonts w:ascii="Arial" w:eastAsia="Times New Roman" w:hAnsi="Arial" w:cs="Arial"/>
          <w:sz w:val="18"/>
          <w:szCs w:val="18"/>
          <w:lang w:eastAsia="en-GB"/>
        </w:rPr>
        <w:t xml:space="preserve"> The Hirer should contact Reception to arrange a security briefing at least a week before the event.  Reception is open 9.30am to 12.30pm Monday to Friday.  Reception is not open on Saturdays.</w:t>
      </w:r>
    </w:p>
    <w:p w:rsidR="007312CE" w:rsidRPr="00FA14C8" w:rsidRDefault="007312CE" w:rsidP="007312CE">
      <w:pPr>
        <w:pStyle w:val="ListParagraph"/>
        <w:numPr>
          <w:ilvl w:val="0"/>
          <w:numId w:val="1"/>
        </w:numPr>
        <w:spacing w:after="0" w:line="240" w:lineRule="auto"/>
        <w:rPr>
          <w:rFonts w:ascii="Arial" w:eastAsia="Times New Roman" w:hAnsi="Arial" w:cs="Arial"/>
          <w:b/>
          <w:bCs/>
          <w:sz w:val="18"/>
          <w:szCs w:val="18"/>
          <w:lang w:eastAsia="en-GB"/>
        </w:rPr>
      </w:pPr>
      <w:r w:rsidRPr="00FA14C8">
        <w:rPr>
          <w:rFonts w:ascii="Arial" w:eastAsia="Times New Roman" w:hAnsi="Arial" w:cs="Arial"/>
          <w:b/>
          <w:bCs/>
          <w:sz w:val="18"/>
          <w:szCs w:val="18"/>
          <w:lang w:eastAsia="en-GB"/>
        </w:rPr>
        <w:t>The Halls at St George's and St Giles' are not available for hire on Sundays.</w:t>
      </w:r>
    </w:p>
    <w:p w:rsidR="007312CE" w:rsidRPr="00FA14C8" w:rsidRDefault="007312CE" w:rsidP="00E27313">
      <w:pPr>
        <w:pStyle w:val="ListParagraph"/>
        <w:numPr>
          <w:ilvl w:val="0"/>
          <w:numId w:val="1"/>
        </w:numPr>
        <w:spacing w:after="0" w:line="240" w:lineRule="auto"/>
        <w:rPr>
          <w:rFonts w:ascii="Arial" w:eastAsia="Times New Roman" w:hAnsi="Arial" w:cs="Arial"/>
          <w:b/>
          <w:bCs/>
          <w:sz w:val="18"/>
          <w:szCs w:val="18"/>
          <w:lang w:eastAsia="en-GB"/>
        </w:rPr>
      </w:pPr>
      <w:r w:rsidRPr="00FA14C8">
        <w:rPr>
          <w:rFonts w:ascii="Arial" w:eastAsia="Times New Roman" w:hAnsi="Arial" w:cs="Arial"/>
          <w:b/>
          <w:bCs/>
          <w:sz w:val="18"/>
          <w:szCs w:val="18"/>
          <w:lang w:eastAsia="en-GB"/>
        </w:rPr>
        <w:t>Parking</w:t>
      </w:r>
      <w:r w:rsidRPr="00FA14C8">
        <w:rPr>
          <w:rFonts w:ascii="Arial" w:eastAsia="Times New Roman" w:hAnsi="Arial" w:cs="Arial"/>
          <w:sz w:val="18"/>
          <w:szCs w:val="18"/>
          <w:lang w:eastAsia="en-GB"/>
        </w:rPr>
        <w:t xml:space="preserve"> is limited at St George's Christian Centre.  Parking in Oakfield Road is difficult, so when communicating with people attending your event, please ask them to be considerate how they park (do not park close to a driveway or entrance or on a grass verge, thank you).  Please park in the church drive for events at the St Giles' Dell Centre.</w:t>
      </w:r>
    </w:p>
    <w:sectPr w:rsidR="007312CE" w:rsidRPr="00FA14C8" w:rsidSect="00FA14C8">
      <w:pgSz w:w="11906" w:h="16838"/>
      <w:pgMar w:top="709" w:right="707"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FF472E"/>
    <w:multiLevelType w:val="hybridMultilevel"/>
    <w:tmpl w:val="19E496CC"/>
    <w:lvl w:ilvl="0" w:tplc="77C685F2">
      <w:start w:val="1"/>
      <w:numFmt w:val="decimal"/>
      <w:lvlText w:val="%1."/>
      <w:lvlJc w:val="left"/>
      <w:pPr>
        <w:ind w:left="-491" w:hanging="360"/>
      </w:pPr>
      <w:rPr>
        <w:rFonts w:hint="default"/>
      </w:rPr>
    </w:lvl>
    <w:lvl w:ilvl="1" w:tplc="08090019">
      <w:start w:val="1"/>
      <w:numFmt w:val="lowerLetter"/>
      <w:lvlText w:val="%2."/>
      <w:lvlJc w:val="left"/>
      <w:pPr>
        <w:ind w:left="229" w:hanging="360"/>
      </w:pPr>
    </w:lvl>
    <w:lvl w:ilvl="2" w:tplc="0809001B" w:tentative="1">
      <w:start w:val="1"/>
      <w:numFmt w:val="lowerRoman"/>
      <w:lvlText w:val="%3."/>
      <w:lvlJc w:val="right"/>
      <w:pPr>
        <w:ind w:left="949" w:hanging="180"/>
      </w:pPr>
    </w:lvl>
    <w:lvl w:ilvl="3" w:tplc="0809000F" w:tentative="1">
      <w:start w:val="1"/>
      <w:numFmt w:val="decimal"/>
      <w:lvlText w:val="%4."/>
      <w:lvlJc w:val="left"/>
      <w:pPr>
        <w:ind w:left="1669" w:hanging="360"/>
      </w:pPr>
    </w:lvl>
    <w:lvl w:ilvl="4" w:tplc="08090019" w:tentative="1">
      <w:start w:val="1"/>
      <w:numFmt w:val="lowerLetter"/>
      <w:lvlText w:val="%5."/>
      <w:lvlJc w:val="left"/>
      <w:pPr>
        <w:ind w:left="2389" w:hanging="360"/>
      </w:pPr>
    </w:lvl>
    <w:lvl w:ilvl="5" w:tplc="0809001B" w:tentative="1">
      <w:start w:val="1"/>
      <w:numFmt w:val="lowerRoman"/>
      <w:lvlText w:val="%6."/>
      <w:lvlJc w:val="right"/>
      <w:pPr>
        <w:ind w:left="3109" w:hanging="180"/>
      </w:pPr>
    </w:lvl>
    <w:lvl w:ilvl="6" w:tplc="0809000F" w:tentative="1">
      <w:start w:val="1"/>
      <w:numFmt w:val="decimal"/>
      <w:lvlText w:val="%7."/>
      <w:lvlJc w:val="left"/>
      <w:pPr>
        <w:ind w:left="3829" w:hanging="360"/>
      </w:pPr>
    </w:lvl>
    <w:lvl w:ilvl="7" w:tplc="08090019" w:tentative="1">
      <w:start w:val="1"/>
      <w:numFmt w:val="lowerLetter"/>
      <w:lvlText w:val="%8."/>
      <w:lvlJc w:val="left"/>
      <w:pPr>
        <w:ind w:left="4549" w:hanging="360"/>
      </w:pPr>
    </w:lvl>
    <w:lvl w:ilvl="8" w:tplc="0809001B" w:tentative="1">
      <w:start w:val="1"/>
      <w:numFmt w:val="lowerRoman"/>
      <w:lvlText w:val="%9."/>
      <w:lvlJc w:val="right"/>
      <w:pPr>
        <w:ind w:left="526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D5C"/>
    <w:rsid w:val="00572773"/>
    <w:rsid w:val="007312CE"/>
    <w:rsid w:val="008B5F38"/>
    <w:rsid w:val="00A6556C"/>
    <w:rsid w:val="00B06D5C"/>
    <w:rsid w:val="00B768D4"/>
    <w:rsid w:val="00FA14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07AA46-277E-4EE9-AB4E-F5A9E9427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6D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6D5C"/>
    <w:pPr>
      <w:ind w:left="720"/>
      <w:contextualSpacing/>
    </w:pPr>
  </w:style>
  <w:style w:type="paragraph" w:styleId="BalloonText">
    <w:name w:val="Balloon Text"/>
    <w:basedOn w:val="Normal"/>
    <w:link w:val="BalloonTextChar"/>
    <w:uiPriority w:val="99"/>
    <w:semiHidden/>
    <w:unhideWhenUsed/>
    <w:rsid w:val="00B768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30883">
      <w:bodyDiv w:val="1"/>
      <w:marLeft w:val="0"/>
      <w:marRight w:val="0"/>
      <w:marTop w:val="0"/>
      <w:marBottom w:val="0"/>
      <w:divBdr>
        <w:top w:val="none" w:sz="0" w:space="0" w:color="auto"/>
        <w:left w:val="none" w:sz="0" w:space="0" w:color="auto"/>
        <w:bottom w:val="none" w:sz="0" w:space="0" w:color="auto"/>
        <w:right w:val="none" w:sz="0" w:space="0" w:color="auto"/>
      </w:divBdr>
    </w:div>
    <w:div w:id="77211326">
      <w:bodyDiv w:val="1"/>
      <w:marLeft w:val="0"/>
      <w:marRight w:val="0"/>
      <w:marTop w:val="0"/>
      <w:marBottom w:val="0"/>
      <w:divBdr>
        <w:top w:val="none" w:sz="0" w:space="0" w:color="auto"/>
        <w:left w:val="none" w:sz="0" w:space="0" w:color="auto"/>
        <w:bottom w:val="none" w:sz="0" w:space="0" w:color="auto"/>
        <w:right w:val="none" w:sz="0" w:space="0" w:color="auto"/>
      </w:divBdr>
    </w:div>
    <w:div w:id="163401360">
      <w:bodyDiv w:val="1"/>
      <w:marLeft w:val="0"/>
      <w:marRight w:val="0"/>
      <w:marTop w:val="0"/>
      <w:marBottom w:val="0"/>
      <w:divBdr>
        <w:top w:val="none" w:sz="0" w:space="0" w:color="auto"/>
        <w:left w:val="none" w:sz="0" w:space="0" w:color="auto"/>
        <w:bottom w:val="none" w:sz="0" w:space="0" w:color="auto"/>
        <w:right w:val="none" w:sz="0" w:space="0" w:color="auto"/>
      </w:divBdr>
    </w:div>
    <w:div w:id="165941548">
      <w:bodyDiv w:val="1"/>
      <w:marLeft w:val="0"/>
      <w:marRight w:val="0"/>
      <w:marTop w:val="0"/>
      <w:marBottom w:val="0"/>
      <w:divBdr>
        <w:top w:val="none" w:sz="0" w:space="0" w:color="auto"/>
        <w:left w:val="none" w:sz="0" w:space="0" w:color="auto"/>
        <w:bottom w:val="none" w:sz="0" w:space="0" w:color="auto"/>
        <w:right w:val="none" w:sz="0" w:space="0" w:color="auto"/>
      </w:divBdr>
    </w:div>
    <w:div w:id="291906184">
      <w:bodyDiv w:val="1"/>
      <w:marLeft w:val="0"/>
      <w:marRight w:val="0"/>
      <w:marTop w:val="0"/>
      <w:marBottom w:val="0"/>
      <w:divBdr>
        <w:top w:val="none" w:sz="0" w:space="0" w:color="auto"/>
        <w:left w:val="none" w:sz="0" w:space="0" w:color="auto"/>
        <w:bottom w:val="none" w:sz="0" w:space="0" w:color="auto"/>
        <w:right w:val="none" w:sz="0" w:space="0" w:color="auto"/>
      </w:divBdr>
    </w:div>
    <w:div w:id="321786212">
      <w:bodyDiv w:val="1"/>
      <w:marLeft w:val="0"/>
      <w:marRight w:val="0"/>
      <w:marTop w:val="0"/>
      <w:marBottom w:val="0"/>
      <w:divBdr>
        <w:top w:val="none" w:sz="0" w:space="0" w:color="auto"/>
        <w:left w:val="none" w:sz="0" w:space="0" w:color="auto"/>
        <w:bottom w:val="none" w:sz="0" w:space="0" w:color="auto"/>
        <w:right w:val="none" w:sz="0" w:space="0" w:color="auto"/>
      </w:divBdr>
    </w:div>
    <w:div w:id="363287814">
      <w:bodyDiv w:val="1"/>
      <w:marLeft w:val="0"/>
      <w:marRight w:val="0"/>
      <w:marTop w:val="0"/>
      <w:marBottom w:val="0"/>
      <w:divBdr>
        <w:top w:val="none" w:sz="0" w:space="0" w:color="auto"/>
        <w:left w:val="none" w:sz="0" w:space="0" w:color="auto"/>
        <w:bottom w:val="none" w:sz="0" w:space="0" w:color="auto"/>
        <w:right w:val="none" w:sz="0" w:space="0" w:color="auto"/>
      </w:divBdr>
    </w:div>
    <w:div w:id="424306362">
      <w:bodyDiv w:val="1"/>
      <w:marLeft w:val="0"/>
      <w:marRight w:val="0"/>
      <w:marTop w:val="0"/>
      <w:marBottom w:val="0"/>
      <w:divBdr>
        <w:top w:val="none" w:sz="0" w:space="0" w:color="auto"/>
        <w:left w:val="none" w:sz="0" w:space="0" w:color="auto"/>
        <w:bottom w:val="none" w:sz="0" w:space="0" w:color="auto"/>
        <w:right w:val="none" w:sz="0" w:space="0" w:color="auto"/>
      </w:divBdr>
    </w:div>
    <w:div w:id="444157258">
      <w:bodyDiv w:val="1"/>
      <w:marLeft w:val="0"/>
      <w:marRight w:val="0"/>
      <w:marTop w:val="0"/>
      <w:marBottom w:val="0"/>
      <w:divBdr>
        <w:top w:val="none" w:sz="0" w:space="0" w:color="auto"/>
        <w:left w:val="none" w:sz="0" w:space="0" w:color="auto"/>
        <w:bottom w:val="none" w:sz="0" w:space="0" w:color="auto"/>
        <w:right w:val="none" w:sz="0" w:space="0" w:color="auto"/>
      </w:divBdr>
    </w:div>
    <w:div w:id="597710990">
      <w:bodyDiv w:val="1"/>
      <w:marLeft w:val="0"/>
      <w:marRight w:val="0"/>
      <w:marTop w:val="0"/>
      <w:marBottom w:val="0"/>
      <w:divBdr>
        <w:top w:val="none" w:sz="0" w:space="0" w:color="auto"/>
        <w:left w:val="none" w:sz="0" w:space="0" w:color="auto"/>
        <w:bottom w:val="none" w:sz="0" w:space="0" w:color="auto"/>
        <w:right w:val="none" w:sz="0" w:space="0" w:color="auto"/>
      </w:divBdr>
    </w:div>
    <w:div w:id="621108748">
      <w:bodyDiv w:val="1"/>
      <w:marLeft w:val="0"/>
      <w:marRight w:val="0"/>
      <w:marTop w:val="0"/>
      <w:marBottom w:val="0"/>
      <w:divBdr>
        <w:top w:val="none" w:sz="0" w:space="0" w:color="auto"/>
        <w:left w:val="none" w:sz="0" w:space="0" w:color="auto"/>
        <w:bottom w:val="none" w:sz="0" w:space="0" w:color="auto"/>
        <w:right w:val="none" w:sz="0" w:space="0" w:color="auto"/>
      </w:divBdr>
    </w:div>
    <w:div w:id="706024658">
      <w:bodyDiv w:val="1"/>
      <w:marLeft w:val="0"/>
      <w:marRight w:val="0"/>
      <w:marTop w:val="0"/>
      <w:marBottom w:val="0"/>
      <w:divBdr>
        <w:top w:val="none" w:sz="0" w:space="0" w:color="auto"/>
        <w:left w:val="none" w:sz="0" w:space="0" w:color="auto"/>
        <w:bottom w:val="none" w:sz="0" w:space="0" w:color="auto"/>
        <w:right w:val="none" w:sz="0" w:space="0" w:color="auto"/>
      </w:divBdr>
    </w:div>
    <w:div w:id="719327038">
      <w:bodyDiv w:val="1"/>
      <w:marLeft w:val="0"/>
      <w:marRight w:val="0"/>
      <w:marTop w:val="0"/>
      <w:marBottom w:val="0"/>
      <w:divBdr>
        <w:top w:val="none" w:sz="0" w:space="0" w:color="auto"/>
        <w:left w:val="none" w:sz="0" w:space="0" w:color="auto"/>
        <w:bottom w:val="none" w:sz="0" w:space="0" w:color="auto"/>
        <w:right w:val="none" w:sz="0" w:space="0" w:color="auto"/>
      </w:divBdr>
    </w:div>
    <w:div w:id="725371315">
      <w:bodyDiv w:val="1"/>
      <w:marLeft w:val="0"/>
      <w:marRight w:val="0"/>
      <w:marTop w:val="0"/>
      <w:marBottom w:val="0"/>
      <w:divBdr>
        <w:top w:val="none" w:sz="0" w:space="0" w:color="auto"/>
        <w:left w:val="none" w:sz="0" w:space="0" w:color="auto"/>
        <w:bottom w:val="none" w:sz="0" w:space="0" w:color="auto"/>
        <w:right w:val="none" w:sz="0" w:space="0" w:color="auto"/>
      </w:divBdr>
    </w:div>
    <w:div w:id="829444105">
      <w:bodyDiv w:val="1"/>
      <w:marLeft w:val="0"/>
      <w:marRight w:val="0"/>
      <w:marTop w:val="0"/>
      <w:marBottom w:val="0"/>
      <w:divBdr>
        <w:top w:val="none" w:sz="0" w:space="0" w:color="auto"/>
        <w:left w:val="none" w:sz="0" w:space="0" w:color="auto"/>
        <w:bottom w:val="none" w:sz="0" w:space="0" w:color="auto"/>
        <w:right w:val="none" w:sz="0" w:space="0" w:color="auto"/>
      </w:divBdr>
    </w:div>
    <w:div w:id="856113953">
      <w:bodyDiv w:val="1"/>
      <w:marLeft w:val="0"/>
      <w:marRight w:val="0"/>
      <w:marTop w:val="0"/>
      <w:marBottom w:val="0"/>
      <w:divBdr>
        <w:top w:val="none" w:sz="0" w:space="0" w:color="auto"/>
        <w:left w:val="none" w:sz="0" w:space="0" w:color="auto"/>
        <w:bottom w:val="none" w:sz="0" w:space="0" w:color="auto"/>
        <w:right w:val="none" w:sz="0" w:space="0" w:color="auto"/>
      </w:divBdr>
    </w:div>
    <w:div w:id="979188211">
      <w:bodyDiv w:val="1"/>
      <w:marLeft w:val="0"/>
      <w:marRight w:val="0"/>
      <w:marTop w:val="0"/>
      <w:marBottom w:val="0"/>
      <w:divBdr>
        <w:top w:val="none" w:sz="0" w:space="0" w:color="auto"/>
        <w:left w:val="none" w:sz="0" w:space="0" w:color="auto"/>
        <w:bottom w:val="none" w:sz="0" w:space="0" w:color="auto"/>
        <w:right w:val="none" w:sz="0" w:space="0" w:color="auto"/>
      </w:divBdr>
    </w:div>
    <w:div w:id="1072048213">
      <w:bodyDiv w:val="1"/>
      <w:marLeft w:val="0"/>
      <w:marRight w:val="0"/>
      <w:marTop w:val="0"/>
      <w:marBottom w:val="0"/>
      <w:divBdr>
        <w:top w:val="none" w:sz="0" w:space="0" w:color="auto"/>
        <w:left w:val="none" w:sz="0" w:space="0" w:color="auto"/>
        <w:bottom w:val="none" w:sz="0" w:space="0" w:color="auto"/>
        <w:right w:val="none" w:sz="0" w:space="0" w:color="auto"/>
      </w:divBdr>
    </w:div>
    <w:div w:id="1080180411">
      <w:bodyDiv w:val="1"/>
      <w:marLeft w:val="0"/>
      <w:marRight w:val="0"/>
      <w:marTop w:val="0"/>
      <w:marBottom w:val="0"/>
      <w:divBdr>
        <w:top w:val="none" w:sz="0" w:space="0" w:color="auto"/>
        <w:left w:val="none" w:sz="0" w:space="0" w:color="auto"/>
        <w:bottom w:val="none" w:sz="0" w:space="0" w:color="auto"/>
        <w:right w:val="none" w:sz="0" w:space="0" w:color="auto"/>
      </w:divBdr>
    </w:div>
    <w:div w:id="1126509445">
      <w:bodyDiv w:val="1"/>
      <w:marLeft w:val="0"/>
      <w:marRight w:val="0"/>
      <w:marTop w:val="0"/>
      <w:marBottom w:val="0"/>
      <w:divBdr>
        <w:top w:val="none" w:sz="0" w:space="0" w:color="auto"/>
        <w:left w:val="none" w:sz="0" w:space="0" w:color="auto"/>
        <w:bottom w:val="none" w:sz="0" w:space="0" w:color="auto"/>
        <w:right w:val="none" w:sz="0" w:space="0" w:color="auto"/>
      </w:divBdr>
    </w:div>
    <w:div w:id="1159468740">
      <w:bodyDiv w:val="1"/>
      <w:marLeft w:val="0"/>
      <w:marRight w:val="0"/>
      <w:marTop w:val="0"/>
      <w:marBottom w:val="0"/>
      <w:divBdr>
        <w:top w:val="none" w:sz="0" w:space="0" w:color="auto"/>
        <w:left w:val="none" w:sz="0" w:space="0" w:color="auto"/>
        <w:bottom w:val="none" w:sz="0" w:space="0" w:color="auto"/>
        <w:right w:val="none" w:sz="0" w:space="0" w:color="auto"/>
      </w:divBdr>
    </w:div>
    <w:div w:id="1275404506">
      <w:bodyDiv w:val="1"/>
      <w:marLeft w:val="0"/>
      <w:marRight w:val="0"/>
      <w:marTop w:val="0"/>
      <w:marBottom w:val="0"/>
      <w:divBdr>
        <w:top w:val="none" w:sz="0" w:space="0" w:color="auto"/>
        <w:left w:val="none" w:sz="0" w:space="0" w:color="auto"/>
        <w:bottom w:val="none" w:sz="0" w:space="0" w:color="auto"/>
        <w:right w:val="none" w:sz="0" w:space="0" w:color="auto"/>
      </w:divBdr>
    </w:div>
    <w:div w:id="1352797361">
      <w:bodyDiv w:val="1"/>
      <w:marLeft w:val="0"/>
      <w:marRight w:val="0"/>
      <w:marTop w:val="0"/>
      <w:marBottom w:val="0"/>
      <w:divBdr>
        <w:top w:val="none" w:sz="0" w:space="0" w:color="auto"/>
        <w:left w:val="none" w:sz="0" w:space="0" w:color="auto"/>
        <w:bottom w:val="none" w:sz="0" w:space="0" w:color="auto"/>
        <w:right w:val="none" w:sz="0" w:space="0" w:color="auto"/>
      </w:divBdr>
    </w:div>
    <w:div w:id="1364136440">
      <w:bodyDiv w:val="1"/>
      <w:marLeft w:val="0"/>
      <w:marRight w:val="0"/>
      <w:marTop w:val="0"/>
      <w:marBottom w:val="0"/>
      <w:divBdr>
        <w:top w:val="none" w:sz="0" w:space="0" w:color="auto"/>
        <w:left w:val="none" w:sz="0" w:space="0" w:color="auto"/>
        <w:bottom w:val="none" w:sz="0" w:space="0" w:color="auto"/>
        <w:right w:val="none" w:sz="0" w:space="0" w:color="auto"/>
      </w:divBdr>
    </w:div>
    <w:div w:id="1396129390">
      <w:bodyDiv w:val="1"/>
      <w:marLeft w:val="0"/>
      <w:marRight w:val="0"/>
      <w:marTop w:val="0"/>
      <w:marBottom w:val="0"/>
      <w:divBdr>
        <w:top w:val="none" w:sz="0" w:space="0" w:color="auto"/>
        <w:left w:val="none" w:sz="0" w:space="0" w:color="auto"/>
        <w:bottom w:val="none" w:sz="0" w:space="0" w:color="auto"/>
        <w:right w:val="none" w:sz="0" w:space="0" w:color="auto"/>
      </w:divBdr>
    </w:div>
    <w:div w:id="1441996087">
      <w:bodyDiv w:val="1"/>
      <w:marLeft w:val="0"/>
      <w:marRight w:val="0"/>
      <w:marTop w:val="0"/>
      <w:marBottom w:val="0"/>
      <w:divBdr>
        <w:top w:val="none" w:sz="0" w:space="0" w:color="auto"/>
        <w:left w:val="none" w:sz="0" w:space="0" w:color="auto"/>
        <w:bottom w:val="none" w:sz="0" w:space="0" w:color="auto"/>
        <w:right w:val="none" w:sz="0" w:space="0" w:color="auto"/>
      </w:divBdr>
    </w:div>
    <w:div w:id="1448238001">
      <w:bodyDiv w:val="1"/>
      <w:marLeft w:val="0"/>
      <w:marRight w:val="0"/>
      <w:marTop w:val="0"/>
      <w:marBottom w:val="0"/>
      <w:divBdr>
        <w:top w:val="none" w:sz="0" w:space="0" w:color="auto"/>
        <w:left w:val="none" w:sz="0" w:space="0" w:color="auto"/>
        <w:bottom w:val="none" w:sz="0" w:space="0" w:color="auto"/>
        <w:right w:val="none" w:sz="0" w:space="0" w:color="auto"/>
      </w:divBdr>
    </w:div>
    <w:div w:id="1466198186">
      <w:bodyDiv w:val="1"/>
      <w:marLeft w:val="0"/>
      <w:marRight w:val="0"/>
      <w:marTop w:val="0"/>
      <w:marBottom w:val="0"/>
      <w:divBdr>
        <w:top w:val="none" w:sz="0" w:space="0" w:color="auto"/>
        <w:left w:val="none" w:sz="0" w:space="0" w:color="auto"/>
        <w:bottom w:val="none" w:sz="0" w:space="0" w:color="auto"/>
        <w:right w:val="none" w:sz="0" w:space="0" w:color="auto"/>
      </w:divBdr>
    </w:div>
    <w:div w:id="1480921269">
      <w:bodyDiv w:val="1"/>
      <w:marLeft w:val="0"/>
      <w:marRight w:val="0"/>
      <w:marTop w:val="0"/>
      <w:marBottom w:val="0"/>
      <w:divBdr>
        <w:top w:val="none" w:sz="0" w:space="0" w:color="auto"/>
        <w:left w:val="none" w:sz="0" w:space="0" w:color="auto"/>
        <w:bottom w:val="none" w:sz="0" w:space="0" w:color="auto"/>
        <w:right w:val="none" w:sz="0" w:space="0" w:color="auto"/>
      </w:divBdr>
    </w:div>
    <w:div w:id="1539124145">
      <w:bodyDiv w:val="1"/>
      <w:marLeft w:val="0"/>
      <w:marRight w:val="0"/>
      <w:marTop w:val="0"/>
      <w:marBottom w:val="0"/>
      <w:divBdr>
        <w:top w:val="none" w:sz="0" w:space="0" w:color="auto"/>
        <w:left w:val="none" w:sz="0" w:space="0" w:color="auto"/>
        <w:bottom w:val="none" w:sz="0" w:space="0" w:color="auto"/>
        <w:right w:val="none" w:sz="0" w:space="0" w:color="auto"/>
      </w:divBdr>
    </w:div>
    <w:div w:id="1580676957">
      <w:bodyDiv w:val="1"/>
      <w:marLeft w:val="0"/>
      <w:marRight w:val="0"/>
      <w:marTop w:val="0"/>
      <w:marBottom w:val="0"/>
      <w:divBdr>
        <w:top w:val="none" w:sz="0" w:space="0" w:color="auto"/>
        <w:left w:val="none" w:sz="0" w:space="0" w:color="auto"/>
        <w:bottom w:val="none" w:sz="0" w:space="0" w:color="auto"/>
        <w:right w:val="none" w:sz="0" w:space="0" w:color="auto"/>
      </w:divBdr>
    </w:div>
    <w:div w:id="1612317896">
      <w:bodyDiv w:val="1"/>
      <w:marLeft w:val="0"/>
      <w:marRight w:val="0"/>
      <w:marTop w:val="0"/>
      <w:marBottom w:val="0"/>
      <w:divBdr>
        <w:top w:val="none" w:sz="0" w:space="0" w:color="auto"/>
        <w:left w:val="none" w:sz="0" w:space="0" w:color="auto"/>
        <w:bottom w:val="none" w:sz="0" w:space="0" w:color="auto"/>
        <w:right w:val="none" w:sz="0" w:space="0" w:color="auto"/>
      </w:divBdr>
    </w:div>
    <w:div w:id="1624340916">
      <w:bodyDiv w:val="1"/>
      <w:marLeft w:val="0"/>
      <w:marRight w:val="0"/>
      <w:marTop w:val="0"/>
      <w:marBottom w:val="0"/>
      <w:divBdr>
        <w:top w:val="none" w:sz="0" w:space="0" w:color="auto"/>
        <w:left w:val="none" w:sz="0" w:space="0" w:color="auto"/>
        <w:bottom w:val="none" w:sz="0" w:space="0" w:color="auto"/>
        <w:right w:val="none" w:sz="0" w:space="0" w:color="auto"/>
      </w:divBdr>
    </w:div>
    <w:div w:id="1642537171">
      <w:bodyDiv w:val="1"/>
      <w:marLeft w:val="0"/>
      <w:marRight w:val="0"/>
      <w:marTop w:val="0"/>
      <w:marBottom w:val="0"/>
      <w:divBdr>
        <w:top w:val="none" w:sz="0" w:space="0" w:color="auto"/>
        <w:left w:val="none" w:sz="0" w:space="0" w:color="auto"/>
        <w:bottom w:val="none" w:sz="0" w:space="0" w:color="auto"/>
        <w:right w:val="none" w:sz="0" w:space="0" w:color="auto"/>
      </w:divBdr>
    </w:div>
    <w:div w:id="1770152655">
      <w:bodyDiv w:val="1"/>
      <w:marLeft w:val="0"/>
      <w:marRight w:val="0"/>
      <w:marTop w:val="0"/>
      <w:marBottom w:val="0"/>
      <w:divBdr>
        <w:top w:val="none" w:sz="0" w:space="0" w:color="auto"/>
        <w:left w:val="none" w:sz="0" w:space="0" w:color="auto"/>
        <w:bottom w:val="none" w:sz="0" w:space="0" w:color="auto"/>
        <w:right w:val="none" w:sz="0" w:space="0" w:color="auto"/>
      </w:divBdr>
    </w:div>
    <w:div w:id="1776898752">
      <w:bodyDiv w:val="1"/>
      <w:marLeft w:val="0"/>
      <w:marRight w:val="0"/>
      <w:marTop w:val="0"/>
      <w:marBottom w:val="0"/>
      <w:divBdr>
        <w:top w:val="none" w:sz="0" w:space="0" w:color="auto"/>
        <w:left w:val="none" w:sz="0" w:space="0" w:color="auto"/>
        <w:bottom w:val="none" w:sz="0" w:space="0" w:color="auto"/>
        <w:right w:val="none" w:sz="0" w:space="0" w:color="auto"/>
      </w:divBdr>
    </w:div>
    <w:div w:id="1785228016">
      <w:bodyDiv w:val="1"/>
      <w:marLeft w:val="0"/>
      <w:marRight w:val="0"/>
      <w:marTop w:val="0"/>
      <w:marBottom w:val="0"/>
      <w:divBdr>
        <w:top w:val="none" w:sz="0" w:space="0" w:color="auto"/>
        <w:left w:val="none" w:sz="0" w:space="0" w:color="auto"/>
        <w:bottom w:val="none" w:sz="0" w:space="0" w:color="auto"/>
        <w:right w:val="none" w:sz="0" w:space="0" w:color="auto"/>
      </w:divBdr>
    </w:div>
    <w:div w:id="1828397490">
      <w:bodyDiv w:val="1"/>
      <w:marLeft w:val="0"/>
      <w:marRight w:val="0"/>
      <w:marTop w:val="0"/>
      <w:marBottom w:val="0"/>
      <w:divBdr>
        <w:top w:val="none" w:sz="0" w:space="0" w:color="auto"/>
        <w:left w:val="none" w:sz="0" w:space="0" w:color="auto"/>
        <w:bottom w:val="none" w:sz="0" w:space="0" w:color="auto"/>
        <w:right w:val="none" w:sz="0" w:space="0" w:color="auto"/>
      </w:divBdr>
    </w:div>
    <w:div w:id="1901162944">
      <w:bodyDiv w:val="1"/>
      <w:marLeft w:val="0"/>
      <w:marRight w:val="0"/>
      <w:marTop w:val="0"/>
      <w:marBottom w:val="0"/>
      <w:divBdr>
        <w:top w:val="none" w:sz="0" w:space="0" w:color="auto"/>
        <w:left w:val="none" w:sz="0" w:space="0" w:color="auto"/>
        <w:bottom w:val="none" w:sz="0" w:space="0" w:color="auto"/>
        <w:right w:val="none" w:sz="0" w:space="0" w:color="auto"/>
      </w:divBdr>
    </w:div>
    <w:div w:id="1927767919">
      <w:bodyDiv w:val="1"/>
      <w:marLeft w:val="0"/>
      <w:marRight w:val="0"/>
      <w:marTop w:val="0"/>
      <w:marBottom w:val="0"/>
      <w:divBdr>
        <w:top w:val="none" w:sz="0" w:space="0" w:color="auto"/>
        <w:left w:val="none" w:sz="0" w:space="0" w:color="auto"/>
        <w:bottom w:val="none" w:sz="0" w:space="0" w:color="auto"/>
        <w:right w:val="none" w:sz="0" w:space="0" w:color="auto"/>
      </w:divBdr>
    </w:div>
    <w:div w:id="1982491251">
      <w:bodyDiv w:val="1"/>
      <w:marLeft w:val="0"/>
      <w:marRight w:val="0"/>
      <w:marTop w:val="0"/>
      <w:marBottom w:val="0"/>
      <w:divBdr>
        <w:top w:val="none" w:sz="0" w:space="0" w:color="auto"/>
        <w:left w:val="none" w:sz="0" w:space="0" w:color="auto"/>
        <w:bottom w:val="none" w:sz="0" w:space="0" w:color="auto"/>
        <w:right w:val="none" w:sz="0" w:space="0" w:color="auto"/>
      </w:divBdr>
    </w:div>
    <w:div w:id="1999993708">
      <w:bodyDiv w:val="1"/>
      <w:marLeft w:val="0"/>
      <w:marRight w:val="0"/>
      <w:marTop w:val="0"/>
      <w:marBottom w:val="0"/>
      <w:divBdr>
        <w:top w:val="none" w:sz="0" w:space="0" w:color="auto"/>
        <w:left w:val="none" w:sz="0" w:space="0" w:color="auto"/>
        <w:bottom w:val="none" w:sz="0" w:space="0" w:color="auto"/>
        <w:right w:val="none" w:sz="0" w:space="0" w:color="auto"/>
      </w:divBdr>
    </w:div>
    <w:div w:id="207030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868</Words>
  <Characters>4953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 Barrow</dc:creator>
  <cp:keywords/>
  <dc:description/>
  <cp:lastModifiedBy>Clair Barrow</cp:lastModifiedBy>
  <cp:revision>2</cp:revision>
  <cp:lastPrinted>2015-11-13T11:27:00Z</cp:lastPrinted>
  <dcterms:created xsi:type="dcterms:W3CDTF">2015-11-13T11:32:00Z</dcterms:created>
  <dcterms:modified xsi:type="dcterms:W3CDTF">2015-11-13T11:32:00Z</dcterms:modified>
</cp:coreProperties>
</file>